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1426" w14:textId="7937642E" w:rsidR="00B71F6E" w:rsidRPr="001966CD" w:rsidRDefault="00442BBE" w:rsidP="001966CD">
      <w:pPr>
        <w:ind w:right="283"/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>Nabídka skladového vozidla</w:t>
      </w:r>
    </w:p>
    <w:p w14:paraId="7773B052" w14:textId="77777777" w:rsidR="00C03183" w:rsidRDefault="00C03183" w:rsidP="00FD6398">
      <w:pPr>
        <w:ind w:right="283"/>
        <w:rPr>
          <w:rFonts w:ascii="Calibri" w:hAnsi="Calibri" w:cs="Calibri"/>
          <w:sz w:val="22"/>
          <w:szCs w:val="22"/>
        </w:rPr>
      </w:pPr>
    </w:p>
    <w:tbl>
      <w:tblPr>
        <w:tblW w:w="11232" w:type="dxa"/>
        <w:tblInd w:w="108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835"/>
        <w:gridCol w:w="2835"/>
        <w:gridCol w:w="2586"/>
        <w:gridCol w:w="2976"/>
      </w:tblGrid>
      <w:tr w:rsidR="00570A10" w:rsidRPr="008B6583" w14:paraId="240D3D12" w14:textId="77777777" w:rsidTr="00570A10">
        <w:tc>
          <w:tcPr>
            <w:tcW w:w="5670" w:type="dxa"/>
            <w:gridSpan w:val="2"/>
            <w:shd w:val="clear" w:color="auto" w:fill="9BBB59"/>
          </w:tcPr>
          <w:p w14:paraId="2C4034AC" w14:textId="77777777" w:rsidR="003A641D" w:rsidRPr="008B6583" w:rsidRDefault="003A641D" w:rsidP="008B6583">
            <w:pPr>
              <w:jc w:val="center"/>
              <w:rPr>
                <w:rFonts w:ascii="HandelGothic TL" w:hAnsi="HandelGothic TL" w:cs="Calibri"/>
                <w:b/>
                <w:bCs/>
                <w:sz w:val="28"/>
                <w:szCs w:val="22"/>
              </w:rPr>
            </w:pPr>
            <w:r w:rsidRPr="008B6583">
              <w:rPr>
                <w:rFonts w:ascii="HandelGothic TL" w:hAnsi="HandelGothic TL" w:cs="Calibri"/>
                <w:b/>
                <w:bCs/>
                <w:sz w:val="28"/>
                <w:szCs w:val="22"/>
              </w:rPr>
              <w:t>DODAVATEL</w:t>
            </w:r>
          </w:p>
        </w:tc>
        <w:tc>
          <w:tcPr>
            <w:tcW w:w="5562" w:type="dxa"/>
            <w:gridSpan w:val="2"/>
            <w:shd w:val="clear" w:color="auto" w:fill="9BBB59"/>
          </w:tcPr>
          <w:p w14:paraId="36318021" w14:textId="404A3962" w:rsidR="003A641D" w:rsidRPr="008B6583" w:rsidRDefault="003A641D" w:rsidP="008B6583">
            <w:pPr>
              <w:jc w:val="center"/>
              <w:rPr>
                <w:rFonts w:ascii="HandelGothic TL" w:hAnsi="HandelGothic TL" w:cs="Calibri"/>
                <w:b/>
                <w:bCs/>
                <w:sz w:val="28"/>
                <w:szCs w:val="22"/>
              </w:rPr>
            </w:pPr>
          </w:p>
        </w:tc>
      </w:tr>
      <w:tr w:rsidR="00570A10" w:rsidRPr="008B6583" w14:paraId="28C15BB4" w14:textId="77777777" w:rsidTr="00570A10">
        <w:tc>
          <w:tcPr>
            <w:tcW w:w="2835" w:type="dxa"/>
            <w:shd w:val="clear" w:color="auto" w:fill="D6E3BC"/>
          </w:tcPr>
          <w:p w14:paraId="2AEC8F2B" w14:textId="77777777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NÁZEV SPOLEČNOSTI</w:t>
            </w:r>
          </w:p>
        </w:tc>
        <w:tc>
          <w:tcPr>
            <w:tcW w:w="2835" w:type="dxa"/>
            <w:shd w:val="clear" w:color="auto" w:fill="D6E3BC"/>
          </w:tcPr>
          <w:p w14:paraId="503D1DDE" w14:textId="2EC5BE2C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D6E3BC"/>
          </w:tcPr>
          <w:p w14:paraId="53AF9ECB" w14:textId="7A883BAA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6E3BC"/>
          </w:tcPr>
          <w:p w14:paraId="136BC716" w14:textId="5454D1B5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</w:p>
        </w:tc>
      </w:tr>
      <w:tr w:rsidR="00570A10" w:rsidRPr="008B6583" w14:paraId="2C6E2295" w14:textId="77777777" w:rsidTr="00570A10">
        <w:tc>
          <w:tcPr>
            <w:tcW w:w="2835" w:type="dxa"/>
            <w:shd w:val="clear" w:color="auto" w:fill="EAF1DD"/>
          </w:tcPr>
          <w:p w14:paraId="1CE7D186" w14:textId="77777777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KONTAKTNÍ OSOBA</w:t>
            </w:r>
          </w:p>
        </w:tc>
        <w:tc>
          <w:tcPr>
            <w:tcW w:w="2835" w:type="dxa"/>
            <w:shd w:val="clear" w:color="auto" w:fill="EAF1DD"/>
          </w:tcPr>
          <w:p w14:paraId="045DBFF3" w14:textId="5CD9E8D3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EAF1DD"/>
          </w:tcPr>
          <w:p w14:paraId="1B997E95" w14:textId="5765EB82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AF1DD"/>
          </w:tcPr>
          <w:p w14:paraId="6A99E189" w14:textId="7348CA37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</w:p>
        </w:tc>
      </w:tr>
      <w:tr w:rsidR="00570A10" w:rsidRPr="008B6583" w14:paraId="44FCB578" w14:textId="77777777" w:rsidTr="00570A10">
        <w:tc>
          <w:tcPr>
            <w:tcW w:w="2835" w:type="dxa"/>
            <w:shd w:val="clear" w:color="auto" w:fill="D6E3BC"/>
          </w:tcPr>
          <w:p w14:paraId="1831717E" w14:textId="77777777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TELEFON</w:t>
            </w:r>
          </w:p>
        </w:tc>
        <w:tc>
          <w:tcPr>
            <w:tcW w:w="2835" w:type="dxa"/>
            <w:shd w:val="clear" w:color="auto" w:fill="D6E3BC"/>
          </w:tcPr>
          <w:p w14:paraId="3BDBAD90" w14:textId="15724BFD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D6E3BC"/>
          </w:tcPr>
          <w:p w14:paraId="759E4F64" w14:textId="7C08B2B7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6E3BC"/>
          </w:tcPr>
          <w:p w14:paraId="5558A69D" w14:textId="3FAFDB0F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</w:p>
        </w:tc>
      </w:tr>
      <w:tr w:rsidR="00570A10" w:rsidRPr="008B6583" w14:paraId="6B1D5A25" w14:textId="77777777" w:rsidTr="00570A10">
        <w:tc>
          <w:tcPr>
            <w:tcW w:w="2835" w:type="dxa"/>
            <w:shd w:val="clear" w:color="auto" w:fill="EAF1DD"/>
          </w:tcPr>
          <w:p w14:paraId="2DCA8DAB" w14:textId="77777777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EMAIL</w:t>
            </w:r>
          </w:p>
        </w:tc>
        <w:tc>
          <w:tcPr>
            <w:tcW w:w="2835" w:type="dxa"/>
            <w:shd w:val="clear" w:color="auto" w:fill="EAF1DD"/>
          </w:tcPr>
          <w:p w14:paraId="4EA9A120" w14:textId="4E32FF20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EAF1DD"/>
          </w:tcPr>
          <w:p w14:paraId="5C9737D1" w14:textId="74BD042C" w:rsidR="003A641D" w:rsidRPr="00930C92" w:rsidRDefault="003A641D" w:rsidP="003A641D">
            <w:pPr>
              <w:rPr>
                <w:rFonts w:ascii="F015 T OT" w:hAnsi="F015 T OT" w:cs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AF1DD"/>
          </w:tcPr>
          <w:p w14:paraId="30453C0C" w14:textId="2C3A811C" w:rsidR="003A641D" w:rsidRPr="000D2096" w:rsidRDefault="003A641D" w:rsidP="003A641D">
            <w:pPr>
              <w:rPr>
                <w:rFonts w:ascii="F015 T OT" w:hAnsi="F015 T OT" w:cs="Calibri"/>
                <w:sz w:val="20"/>
                <w:szCs w:val="20"/>
              </w:rPr>
            </w:pPr>
          </w:p>
        </w:tc>
      </w:tr>
    </w:tbl>
    <w:p w14:paraId="601829B6" w14:textId="77777777" w:rsidR="00EC55CD" w:rsidRDefault="00EC55CD" w:rsidP="00CB18E3">
      <w:pPr>
        <w:ind w:left="284" w:right="283"/>
        <w:rPr>
          <w:rFonts w:ascii="Calibri" w:hAnsi="Calibri" w:cs="Calibri"/>
          <w:sz w:val="22"/>
          <w:szCs w:val="22"/>
        </w:rPr>
      </w:pPr>
    </w:p>
    <w:tbl>
      <w:tblPr>
        <w:tblW w:w="1123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042"/>
        <w:gridCol w:w="1372"/>
        <w:gridCol w:w="1372"/>
        <w:gridCol w:w="1317"/>
        <w:gridCol w:w="1739"/>
        <w:gridCol w:w="1129"/>
      </w:tblGrid>
      <w:tr w:rsidR="00570A10" w:rsidRPr="008B6583" w14:paraId="50539D61" w14:textId="77777777" w:rsidTr="00570A10">
        <w:tc>
          <w:tcPr>
            <w:tcW w:w="11232" w:type="dxa"/>
            <w:gridSpan w:val="8"/>
            <w:shd w:val="clear" w:color="auto" w:fill="9BBB59"/>
          </w:tcPr>
          <w:p w14:paraId="1A051717" w14:textId="53DB7602" w:rsidR="00EC55CD" w:rsidRPr="008B6583" w:rsidRDefault="00570A10" w:rsidP="00570A10">
            <w:pPr>
              <w:tabs>
                <w:tab w:val="left" w:pos="949"/>
                <w:tab w:val="center" w:pos="5394"/>
              </w:tabs>
              <w:ind w:right="283"/>
              <w:rPr>
                <w:rFonts w:ascii="HandelGothic TL" w:hAnsi="HandelGothic TL" w:cs="Calibri"/>
                <w:b/>
                <w:bCs/>
                <w:sz w:val="22"/>
                <w:szCs w:val="22"/>
              </w:rPr>
            </w:pPr>
            <w:r>
              <w:rPr>
                <w:rFonts w:ascii="HandelGothic TL" w:hAnsi="HandelGothic TL" w:cs="Calibri"/>
                <w:b/>
                <w:bCs/>
                <w:sz w:val="28"/>
                <w:szCs w:val="22"/>
              </w:rPr>
              <w:tab/>
            </w:r>
            <w:r>
              <w:rPr>
                <w:rFonts w:ascii="HandelGothic TL" w:hAnsi="HandelGothic TL" w:cs="Calibri"/>
                <w:b/>
                <w:bCs/>
                <w:sz w:val="28"/>
                <w:szCs w:val="22"/>
              </w:rPr>
              <w:tab/>
            </w:r>
            <w:r w:rsidR="00EC55CD" w:rsidRPr="008B6583">
              <w:rPr>
                <w:rFonts w:ascii="HandelGothic TL" w:hAnsi="HandelGothic TL" w:cs="Calibri"/>
                <w:b/>
                <w:bCs/>
                <w:sz w:val="28"/>
                <w:szCs w:val="22"/>
              </w:rPr>
              <w:t>SPECIFIKACE PODVOZKU</w:t>
            </w:r>
          </w:p>
        </w:tc>
      </w:tr>
      <w:tr w:rsidR="00570A10" w:rsidRPr="008B6583" w14:paraId="2615B2C3" w14:textId="77777777" w:rsidTr="00442BBE">
        <w:tc>
          <w:tcPr>
            <w:tcW w:w="1701" w:type="dxa"/>
            <w:shd w:val="clear" w:color="auto" w:fill="EAF1DD"/>
            <w:vAlign w:val="center"/>
          </w:tcPr>
          <w:p w14:paraId="32C96BC7" w14:textId="77777777" w:rsidR="00EC55CD" w:rsidRPr="00930C92" w:rsidRDefault="00EC55CD" w:rsidP="008B6583">
            <w:pPr>
              <w:ind w:right="31"/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TYP PODVOZKU</w:t>
            </w:r>
          </w:p>
        </w:tc>
        <w:tc>
          <w:tcPr>
            <w:tcW w:w="1560" w:type="dxa"/>
            <w:shd w:val="clear" w:color="auto" w:fill="EAF1DD"/>
            <w:vAlign w:val="center"/>
          </w:tcPr>
          <w:p w14:paraId="74388D74" w14:textId="77777777" w:rsidR="00EC55CD" w:rsidRPr="00930C92" w:rsidRDefault="00EC55CD" w:rsidP="008B6583">
            <w:pPr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CELKOVÁ HMOTNOST</w:t>
            </w:r>
          </w:p>
        </w:tc>
        <w:tc>
          <w:tcPr>
            <w:tcW w:w="1042" w:type="dxa"/>
            <w:shd w:val="clear" w:color="auto" w:fill="EAF1DD"/>
            <w:vAlign w:val="center"/>
          </w:tcPr>
          <w:p w14:paraId="38978504" w14:textId="77777777" w:rsidR="00EC55CD" w:rsidRPr="00930C92" w:rsidRDefault="00EC55CD" w:rsidP="008B6583">
            <w:pPr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KABINA</w:t>
            </w:r>
          </w:p>
        </w:tc>
        <w:tc>
          <w:tcPr>
            <w:tcW w:w="1372" w:type="dxa"/>
            <w:shd w:val="clear" w:color="auto" w:fill="EAF1DD"/>
            <w:vAlign w:val="center"/>
          </w:tcPr>
          <w:p w14:paraId="27D6B742" w14:textId="77777777" w:rsidR="00EC55CD" w:rsidRPr="00930C92" w:rsidRDefault="00EC55CD" w:rsidP="008B6583">
            <w:pPr>
              <w:ind w:right="39"/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BARVA KABINY</w:t>
            </w:r>
          </w:p>
        </w:tc>
        <w:tc>
          <w:tcPr>
            <w:tcW w:w="1372" w:type="dxa"/>
            <w:shd w:val="clear" w:color="auto" w:fill="EAF1DD"/>
            <w:vAlign w:val="center"/>
          </w:tcPr>
          <w:p w14:paraId="7341196B" w14:textId="77777777" w:rsidR="00EC55CD" w:rsidRPr="00930C92" w:rsidRDefault="00EC55CD" w:rsidP="008B6583">
            <w:pPr>
              <w:tabs>
                <w:tab w:val="left" w:pos="1156"/>
              </w:tabs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PNEU</w:t>
            </w:r>
          </w:p>
        </w:tc>
        <w:tc>
          <w:tcPr>
            <w:tcW w:w="1317" w:type="dxa"/>
            <w:shd w:val="clear" w:color="auto" w:fill="EAF1DD"/>
            <w:vAlign w:val="center"/>
          </w:tcPr>
          <w:p w14:paraId="237911CA" w14:textId="77777777" w:rsidR="00EC55CD" w:rsidRPr="00930C92" w:rsidRDefault="00EC55CD" w:rsidP="008B6583">
            <w:pPr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OBJEM NÁDRŽE</w:t>
            </w:r>
          </w:p>
        </w:tc>
        <w:tc>
          <w:tcPr>
            <w:tcW w:w="1739" w:type="dxa"/>
            <w:shd w:val="clear" w:color="auto" w:fill="EAF1DD"/>
            <w:vAlign w:val="center"/>
          </w:tcPr>
          <w:p w14:paraId="76AC25DB" w14:textId="77777777" w:rsidR="00EC55CD" w:rsidRPr="00930C92" w:rsidRDefault="00EC55CD" w:rsidP="008B6583">
            <w:pPr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PÉROVÁNÍ</w:t>
            </w:r>
          </w:p>
        </w:tc>
        <w:tc>
          <w:tcPr>
            <w:tcW w:w="1129" w:type="dxa"/>
            <w:shd w:val="clear" w:color="auto" w:fill="EAF1DD"/>
            <w:vAlign w:val="center"/>
          </w:tcPr>
          <w:p w14:paraId="45353A98" w14:textId="77777777" w:rsidR="00EC55CD" w:rsidRPr="00930C92" w:rsidRDefault="00EC55CD" w:rsidP="008B6583">
            <w:pPr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ROZVOR</w:t>
            </w:r>
          </w:p>
        </w:tc>
      </w:tr>
      <w:tr w:rsidR="00570A10" w:rsidRPr="008B6583" w14:paraId="5BC3E2FD" w14:textId="77777777" w:rsidTr="00442BBE">
        <w:tc>
          <w:tcPr>
            <w:tcW w:w="1701" w:type="dxa"/>
            <w:shd w:val="clear" w:color="auto" w:fill="D6E3BC"/>
            <w:vAlign w:val="center"/>
          </w:tcPr>
          <w:p w14:paraId="670F8905" w14:textId="77777777" w:rsidR="00EC55CD" w:rsidRDefault="00442BBE" w:rsidP="008B6583">
            <w:pPr>
              <w:ind w:right="31"/>
              <w:jc w:val="center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IVECO DAILY</w:t>
            </w:r>
          </w:p>
          <w:p w14:paraId="297798A4" w14:textId="5A086E17" w:rsidR="00442BBE" w:rsidRPr="00930C92" w:rsidRDefault="00442BBE" w:rsidP="008B6583">
            <w:pPr>
              <w:ind w:right="31"/>
              <w:jc w:val="center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60C16H3.0</w:t>
            </w:r>
          </w:p>
        </w:tc>
        <w:tc>
          <w:tcPr>
            <w:tcW w:w="1560" w:type="dxa"/>
            <w:shd w:val="clear" w:color="auto" w:fill="D6E3BC"/>
            <w:vAlign w:val="center"/>
          </w:tcPr>
          <w:p w14:paraId="6C278F16" w14:textId="4877C538" w:rsidR="00EC55CD" w:rsidRPr="00930C92" w:rsidRDefault="00442BBE" w:rsidP="008B6583">
            <w:pPr>
              <w:jc w:val="center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60</w:t>
            </w:r>
            <w:r w:rsidR="001958A2" w:rsidRPr="00930C92">
              <w:rPr>
                <w:rFonts w:ascii="F015 T OT" w:hAnsi="F015 T OT" w:cs="Calibri"/>
                <w:sz w:val="22"/>
                <w:szCs w:val="22"/>
              </w:rPr>
              <w:t xml:space="preserve">00 </w:t>
            </w:r>
            <w:r w:rsidR="00EC55CD" w:rsidRPr="00930C92">
              <w:rPr>
                <w:rFonts w:ascii="F015 T OT" w:hAnsi="F015 T OT" w:cs="Calibri"/>
                <w:sz w:val="22"/>
                <w:szCs w:val="22"/>
              </w:rPr>
              <w:t>KG</w:t>
            </w:r>
          </w:p>
        </w:tc>
        <w:tc>
          <w:tcPr>
            <w:tcW w:w="1042" w:type="dxa"/>
            <w:shd w:val="clear" w:color="auto" w:fill="D6E3BC"/>
            <w:vAlign w:val="center"/>
          </w:tcPr>
          <w:p w14:paraId="44A93215" w14:textId="2FECE691" w:rsidR="00EC55CD" w:rsidRPr="00930C92" w:rsidRDefault="001958A2" w:rsidP="008B6583">
            <w:pPr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 xml:space="preserve">1 + </w:t>
            </w:r>
            <w:r w:rsidR="00407F74">
              <w:rPr>
                <w:rFonts w:ascii="F015 T OT" w:hAnsi="F015 T OT" w:cs="Calibri"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D6E3BC"/>
            <w:vAlign w:val="center"/>
          </w:tcPr>
          <w:p w14:paraId="29F32978" w14:textId="35D5D314" w:rsidR="00EC55CD" w:rsidRPr="00930C92" w:rsidRDefault="00442BBE" w:rsidP="008B6583">
            <w:pPr>
              <w:ind w:right="39"/>
              <w:jc w:val="center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ČERVENÁ IC313</w:t>
            </w:r>
          </w:p>
        </w:tc>
        <w:tc>
          <w:tcPr>
            <w:tcW w:w="1372" w:type="dxa"/>
            <w:shd w:val="clear" w:color="auto" w:fill="D6E3BC"/>
            <w:vAlign w:val="center"/>
          </w:tcPr>
          <w:p w14:paraId="708AB243" w14:textId="77777777" w:rsidR="00EC55CD" w:rsidRPr="00930C92" w:rsidRDefault="001958A2" w:rsidP="008B6583">
            <w:pPr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R 16C</w:t>
            </w:r>
          </w:p>
        </w:tc>
        <w:tc>
          <w:tcPr>
            <w:tcW w:w="1317" w:type="dxa"/>
            <w:shd w:val="clear" w:color="auto" w:fill="D6E3BC"/>
            <w:vAlign w:val="center"/>
          </w:tcPr>
          <w:p w14:paraId="13E5B418" w14:textId="10744A11" w:rsidR="00EC55CD" w:rsidRPr="00930C92" w:rsidRDefault="00442BBE" w:rsidP="008B6583">
            <w:pPr>
              <w:jc w:val="center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120 L</w:t>
            </w:r>
          </w:p>
        </w:tc>
        <w:tc>
          <w:tcPr>
            <w:tcW w:w="1739" w:type="dxa"/>
            <w:shd w:val="clear" w:color="auto" w:fill="D6E3BC"/>
            <w:vAlign w:val="center"/>
          </w:tcPr>
          <w:p w14:paraId="6E3ACB04" w14:textId="77777777" w:rsidR="00EC55CD" w:rsidRPr="00930C92" w:rsidRDefault="001958A2" w:rsidP="008B6583">
            <w:pPr>
              <w:ind w:right="44"/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930C92">
              <w:rPr>
                <w:rFonts w:ascii="F015 T OT" w:hAnsi="F015 T OT" w:cs="Calibri"/>
                <w:sz w:val="22"/>
                <w:szCs w:val="22"/>
              </w:rPr>
              <w:t>MECHANICKÉ</w:t>
            </w:r>
          </w:p>
        </w:tc>
        <w:tc>
          <w:tcPr>
            <w:tcW w:w="1129" w:type="dxa"/>
            <w:shd w:val="clear" w:color="auto" w:fill="D6E3BC"/>
            <w:vAlign w:val="center"/>
          </w:tcPr>
          <w:p w14:paraId="608B5189" w14:textId="7472EF58" w:rsidR="00EC55CD" w:rsidRPr="00930C92" w:rsidRDefault="00442BBE" w:rsidP="008B6583">
            <w:pPr>
              <w:jc w:val="center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375</w:t>
            </w:r>
            <w:r w:rsidR="00AD7C02">
              <w:rPr>
                <w:rFonts w:ascii="F015 T OT" w:hAnsi="F015 T OT" w:cs="Calibri"/>
                <w:sz w:val="22"/>
                <w:szCs w:val="22"/>
              </w:rPr>
              <w:t>0 MM</w:t>
            </w:r>
          </w:p>
        </w:tc>
      </w:tr>
    </w:tbl>
    <w:p w14:paraId="5EFEBEE2" w14:textId="77777777" w:rsidR="00C7367B" w:rsidRDefault="00C7367B" w:rsidP="00BD59C3">
      <w:pPr>
        <w:ind w:right="283"/>
        <w:rPr>
          <w:rFonts w:ascii="Calibri" w:hAnsi="Calibri" w:cs="Calibri"/>
          <w:b/>
          <w:sz w:val="22"/>
          <w:szCs w:val="22"/>
        </w:rPr>
      </w:pPr>
    </w:p>
    <w:p w14:paraId="3ED3A009" w14:textId="77777777" w:rsidR="00FF0530" w:rsidRPr="00FF0530" w:rsidRDefault="00FF0530" w:rsidP="00BD59C3">
      <w:pPr>
        <w:ind w:right="283"/>
        <w:rPr>
          <w:rFonts w:ascii="Calibri" w:hAnsi="Calibri" w:cs="Calibri"/>
          <w:b/>
          <w:sz w:val="22"/>
          <w:szCs w:val="22"/>
        </w:rPr>
      </w:pPr>
      <w:r w:rsidRPr="00FF0530">
        <w:rPr>
          <w:rFonts w:ascii="Calibri" w:hAnsi="Calibri" w:cs="Calibri"/>
          <w:b/>
          <w:sz w:val="22"/>
          <w:szCs w:val="22"/>
        </w:rPr>
        <w:t>Výbava vozidla:</w:t>
      </w:r>
    </w:p>
    <w:p w14:paraId="60B83E43" w14:textId="5D0B2189" w:rsidR="00FF0530" w:rsidRDefault="00FF0530" w:rsidP="00BD59C3">
      <w:pPr>
        <w:ind w:righ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převodovka manuální 6 st., dálkově </w:t>
      </w:r>
      <w:proofErr w:type="spellStart"/>
      <w:r>
        <w:rPr>
          <w:rFonts w:ascii="Calibri" w:hAnsi="Calibri" w:cs="Calibri"/>
          <w:sz w:val="22"/>
          <w:szCs w:val="22"/>
        </w:rPr>
        <w:t>ovl</w:t>
      </w:r>
      <w:proofErr w:type="spellEnd"/>
      <w:r>
        <w:rPr>
          <w:rFonts w:ascii="Calibri" w:hAnsi="Calibri" w:cs="Calibri"/>
          <w:sz w:val="22"/>
          <w:szCs w:val="22"/>
        </w:rPr>
        <w:t>. centrální zamykání s imobilizérem, automatická klimatizace, tempomat, sedadlo řidiče vyhřívané – odpružené, přední mlhová světla</w:t>
      </w:r>
      <w:r w:rsidR="00440577" w:rsidRPr="00CE2548">
        <w:rPr>
          <w:rFonts w:ascii="Calibri" w:hAnsi="Calibri" w:cs="Calibri"/>
          <w:sz w:val="22"/>
          <w:szCs w:val="22"/>
        </w:rPr>
        <w:tab/>
      </w:r>
    </w:p>
    <w:p w14:paraId="221D742E" w14:textId="77777777" w:rsidR="00C7367B" w:rsidRPr="00CE2548" w:rsidRDefault="00C7367B" w:rsidP="00BD59C3">
      <w:pPr>
        <w:ind w:right="283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731"/>
      </w:tblGrid>
      <w:tr w:rsidR="007023F7" w:rsidRPr="008B6583" w14:paraId="36135BCD" w14:textId="77777777" w:rsidTr="00570A10">
        <w:tc>
          <w:tcPr>
            <w:tcW w:w="11236" w:type="dxa"/>
            <w:gridSpan w:val="4"/>
            <w:shd w:val="clear" w:color="auto" w:fill="9BBB59"/>
          </w:tcPr>
          <w:p w14:paraId="4F4F739E" w14:textId="77777777" w:rsidR="007023F7" w:rsidRPr="008B6583" w:rsidRDefault="007023F7" w:rsidP="00570A10">
            <w:pPr>
              <w:ind w:right="28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6583">
              <w:rPr>
                <w:rFonts w:ascii="HandelGothic TL" w:hAnsi="HandelGothic TL" w:cs="Calibri"/>
                <w:b/>
                <w:bCs/>
                <w:sz w:val="28"/>
                <w:szCs w:val="22"/>
              </w:rPr>
              <w:t xml:space="preserve">SPECIFIKACE NÁSTAVBY </w:t>
            </w:r>
          </w:p>
        </w:tc>
      </w:tr>
      <w:tr w:rsidR="007023F7" w:rsidRPr="008B6583" w14:paraId="75737D8A" w14:textId="77777777" w:rsidTr="00570A10">
        <w:trPr>
          <w:trHeight w:val="283"/>
        </w:trPr>
        <w:tc>
          <w:tcPr>
            <w:tcW w:w="2835" w:type="dxa"/>
            <w:shd w:val="clear" w:color="auto" w:fill="D6E3BC"/>
            <w:vAlign w:val="center"/>
          </w:tcPr>
          <w:p w14:paraId="1FB5946D" w14:textId="31AE8036" w:rsidR="007023F7" w:rsidRPr="00663DEC" w:rsidRDefault="00A85268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SKŘÍŇ</w:t>
            </w:r>
            <w:r w:rsidR="0002452B">
              <w:rPr>
                <w:rFonts w:ascii="F015 T OT" w:hAnsi="F015 T OT" w:cs="Calibri"/>
                <w:sz w:val="22"/>
                <w:szCs w:val="22"/>
              </w:rPr>
              <w:t xml:space="preserve"> ARKTIS 2030</w:t>
            </w:r>
          </w:p>
        </w:tc>
        <w:tc>
          <w:tcPr>
            <w:tcW w:w="2835" w:type="dxa"/>
            <w:shd w:val="clear" w:color="auto" w:fill="D6E3BC"/>
            <w:vAlign w:val="center"/>
          </w:tcPr>
          <w:p w14:paraId="140BE1FB" w14:textId="77777777" w:rsidR="007023F7" w:rsidRPr="00663DEC" w:rsidRDefault="007023F7" w:rsidP="00570A10">
            <w:pPr>
              <w:ind w:right="283"/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663DEC">
              <w:rPr>
                <w:rFonts w:ascii="F015 T OT" w:hAnsi="F015 T OT" w:cs="Calibri"/>
                <w:sz w:val="22"/>
                <w:szCs w:val="22"/>
              </w:rPr>
              <w:t>DÉLKA</w:t>
            </w:r>
          </w:p>
        </w:tc>
        <w:tc>
          <w:tcPr>
            <w:tcW w:w="2835" w:type="dxa"/>
            <w:shd w:val="clear" w:color="auto" w:fill="D6E3BC"/>
            <w:vAlign w:val="center"/>
          </w:tcPr>
          <w:p w14:paraId="26E91F7E" w14:textId="77777777" w:rsidR="007023F7" w:rsidRPr="00663DEC" w:rsidRDefault="007023F7" w:rsidP="00570A10">
            <w:pPr>
              <w:ind w:right="283"/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663DEC">
              <w:rPr>
                <w:rFonts w:ascii="F015 T OT" w:hAnsi="F015 T OT" w:cs="Calibri"/>
                <w:sz w:val="22"/>
                <w:szCs w:val="22"/>
              </w:rPr>
              <w:t>ŠÍŘKA</w:t>
            </w:r>
          </w:p>
        </w:tc>
        <w:tc>
          <w:tcPr>
            <w:tcW w:w="2731" w:type="dxa"/>
            <w:shd w:val="clear" w:color="auto" w:fill="D6E3BC"/>
            <w:vAlign w:val="center"/>
          </w:tcPr>
          <w:p w14:paraId="5869FF49" w14:textId="77777777" w:rsidR="007023F7" w:rsidRPr="00663DEC" w:rsidRDefault="007023F7" w:rsidP="00570A10">
            <w:pPr>
              <w:ind w:right="283"/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663DEC">
              <w:rPr>
                <w:rFonts w:ascii="F015 T OT" w:hAnsi="F015 T OT" w:cs="Calibri"/>
                <w:sz w:val="22"/>
                <w:szCs w:val="22"/>
              </w:rPr>
              <w:t>VÝŠKA</w:t>
            </w:r>
          </w:p>
        </w:tc>
      </w:tr>
      <w:tr w:rsidR="007023F7" w:rsidRPr="008B6583" w14:paraId="2AF0D760" w14:textId="77777777" w:rsidTr="00570A10">
        <w:trPr>
          <w:trHeight w:val="227"/>
        </w:trPr>
        <w:tc>
          <w:tcPr>
            <w:tcW w:w="2835" w:type="dxa"/>
            <w:shd w:val="clear" w:color="auto" w:fill="EAF1DD"/>
          </w:tcPr>
          <w:p w14:paraId="6AA41828" w14:textId="77777777" w:rsidR="007023F7" w:rsidRPr="00663DEC" w:rsidRDefault="00AA19B7" w:rsidP="00570A10">
            <w:pPr>
              <w:ind w:right="51"/>
              <w:rPr>
                <w:rFonts w:ascii="F015 T OT" w:hAnsi="F015 T OT" w:cs="Calibri"/>
                <w:sz w:val="22"/>
                <w:szCs w:val="22"/>
              </w:rPr>
            </w:pPr>
            <w:r w:rsidRPr="00663DEC">
              <w:rPr>
                <w:rFonts w:ascii="F015 T OT" w:hAnsi="F015 T OT" w:cs="Calibri"/>
                <w:sz w:val="22"/>
                <w:szCs w:val="22"/>
              </w:rPr>
              <w:t>Celkové rozměry (mm</w:t>
            </w:r>
            <w:r w:rsidR="007023F7" w:rsidRPr="00663DEC">
              <w:rPr>
                <w:rFonts w:ascii="F015 T OT" w:hAnsi="F015 T OT" w:cs="Calibri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EAF1DD"/>
          </w:tcPr>
          <w:p w14:paraId="343FAEA4" w14:textId="027DF061" w:rsidR="007023F7" w:rsidRPr="00663DEC" w:rsidRDefault="004C183A" w:rsidP="00570A10">
            <w:pPr>
              <w:ind w:right="283"/>
              <w:jc w:val="center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43</w:t>
            </w:r>
            <w:r w:rsidR="000D2096">
              <w:rPr>
                <w:rFonts w:ascii="F015 T OT" w:hAnsi="F015 T OT" w:cs="Calibri"/>
                <w:sz w:val="22"/>
                <w:szCs w:val="22"/>
              </w:rPr>
              <w:t>0</w:t>
            </w:r>
            <w:r w:rsidR="00B5453E" w:rsidRPr="00663DEC">
              <w:rPr>
                <w:rFonts w:ascii="F015 T OT" w:hAnsi="F015 T OT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EAF1DD"/>
          </w:tcPr>
          <w:p w14:paraId="0A1BA9F1" w14:textId="644D23D0" w:rsidR="007023F7" w:rsidRPr="00663DEC" w:rsidRDefault="001958A2" w:rsidP="00570A10">
            <w:pPr>
              <w:ind w:right="283"/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663DEC">
              <w:rPr>
                <w:rFonts w:ascii="F015 T OT" w:hAnsi="F015 T OT" w:cs="Calibri"/>
                <w:sz w:val="22"/>
                <w:szCs w:val="22"/>
              </w:rPr>
              <w:t>2</w:t>
            </w:r>
            <w:r w:rsidR="00AD7C02">
              <w:rPr>
                <w:rFonts w:ascii="F015 T OT" w:hAnsi="F015 T OT" w:cs="Calibri"/>
                <w:sz w:val="22"/>
                <w:szCs w:val="22"/>
              </w:rPr>
              <w:t>3</w:t>
            </w:r>
            <w:r w:rsidR="0002452B">
              <w:rPr>
                <w:rFonts w:ascii="F015 T OT" w:hAnsi="F015 T OT" w:cs="Calibri"/>
                <w:sz w:val="22"/>
                <w:szCs w:val="22"/>
              </w:rPr>
              <w:t>5</w:t>
            </w:r>
            <w:r w:rsidR="00B5453E" w:rsidRPr="00663DEC">
              <w:rPr>
                <w:rFonts w:ascii="F015 T OT" w:hAnsi="F015 T OT" w:cs="Calibri"/>
                <w:sz w:val="22"/>
                <w:szCs w:val="22"/>
              </w:rPr>
              <w:t>0</w:t>
            </w:r>
          </w:p>
        </w:tc>
        <w:tc>
          <w:tcPr>
            <w:tcW w:w="2731" w:type="dxa"/>
            <w:shd w:val="clear" w:color="auto" w:fill="EAF1DD"/>
          </w:tcPr>
          <w:p w14:paraId="6253264A" w14:textId="77777777" w:rsidR="007023F7" w:rsidRPr="00663DEC" w:rsidRDefault="007023F7" w:rsidP="00570A10">
            <w:pPr>
              <w:ind w:right="283"/>
              <w:jc w:val="center"/>
              <w:rPr>
                <w:rFonts w:ascii="F015 T OT" w:hAnsi="F015 T OT" w:cs="Calibri"/>
                <w:sz w:val="22"/>
                <w:szCs w:val="22"/>
              </w:rPr>
            </w:pPr>
          </w:p>
        </w:tc>
      </w:tr>
      <w:tr w:rsidR="007023F7" w:rsidRPr="008B6583" w14:paraId="6D061225" w14:textId="77777777" w:rsidTr="00570A10">
        <w:trPr>
          <w:trHeight w:val="227"/>
        </w:trPr>
        <w:tc>
          <w:tcPr>
            <w:tcW w:w="2835" w:type="dxa"/>
            <w:shd w:val="clear" w:color="auto" w:fill="EAF1DD"/>
          </w:tcPr>
          <w:p w14:paraId="74834654" w14:textId="77777777" w:rsidR="007023F7" w:rsidRPr="00663DEC" w:rsidRDefault="00AA19B7" w:rsidP="00570A10">
            <w:pPr>
              <w:ind w:right="51"/>
              <w:rPr>
                <w:rFonts w:ascii="F015 T OT" w:hAnsi="F015 T OT" w:cs="Calibri"/>
                <w:sz w:val="22"/>
                <w:szCs w:val="22"/>
              </w:rPr>
            </w:pPr>
            <w:r w:rsidRPr="00663DEC">
              <w:rPr>
                <w:rFonts w:ascii="F015 T OT" w:hAnsi="F015 T OT" w:cs="Calibri"/>
                <w:sz w:val="22"/>
                <w:szCs w:val="22"/>
              </w:rPr>
              <w:t>Vnitřní rozměry (mm</w:t>
            </w:r>
            <w:r w:rsidR="007023F7" w:rsidRPr="00663DEC">
              <w:rPr>
                <w:rFonts w:ascii="F015 T OT" w:hAnsi="F015 T OT" w:cs="Calibri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EAF1DD"/>
          </w:tcPr>
          <w:p w14:paraId="6B2DF727" w14:textId="2383DC7D" w:rsidR="007023F7" w:rsidRPr="00663DEC" w:rsidRDefault="004C183A" w:rsidP="00570A10">
            <w:pPr>
              <w:ind w:right="283"/>
              <w:jc w:val="center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42</w:t>
            </w:r>
            <w:r w:rsidR="0002452B">
              <w:rPr>
                <w:rFonts w:ascii="F015 T OT" w:hAnsi="F015 T OT" w:cs="Calibri"/>
                <w:sz w:val="22"/>
                <w:szCs w:val="22"/>
              </w:rPr>
              <w:t>2</w:t>
            </w:r>
            <w:r w:rsidR="00B5453E" w:rsidRPr="00663DEC">
              <w:rPr>
                <w:rFonts w:ascii="F015 T OT" w:hAnsi="F015 T OT" w:cs="Calibri"/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EAF1DD"/>
          </w:tcPr>
          <w:p w14:paraId="5D6F9012" w14:textId="4C4F8478" w:rsidR="007023F7" w:rsidRPr="00663DEC" w:rsidRDefault="001958A2" w:rsidP="00570A10">
            <w:pPr>
              <w:ind w:right="283"/>
              <w:jc w:val="center"/>
              <w:rPr>
                <w:rFonts w:ascii="F015 T OT" w:hAnsi="F015 T OT" w:cs="Calibri"/>
                <w:sz w:val="22"/>
                <w:szCs w:val="22"/>
              </w:rPr>
            </w:pPr>
            <w:r w:rsidRPr="00663DEC">
              <w:rPr>
                <w:rFonts w:ascii="F015 T OT" w:hAnsi="F015 T OT" w:cs="Calibri"/>
                <w:sz w:val="22"/>
                <w:szCs w:val="22"/>
              </w:rPr>
              <w:t>2</w:t>
            </w:r>
            <w:r w:rsidR="0002452B">
              <w:rPr>
                <w:rFonts w:ascii="F015 T OT" w:hAnsi="F015 T OT" w:cs="Calibri"/>
                <w:sz w:val="22"/>
                <w:szCs w:val="22"/>
              </w:rPr>
              <w:t>88</w:t>
            </w:r>
            <w:r w:rsidR="00B5453E" w:rsidRPr="00663DEC">
              <w:rPr>
                <w:rFonts w:ascii="F015 T OT" w:hAnsi="F015 T OT" w:cs="Calibri"/>
                <w:sz w:val="22"/>
                <w:szCs w:val="22"/>
              </w:rPr>
              <w:t>0</w:t>
            </w:r>
          </w:p>
        </w:tc>
        <w:tc>
          <w:tcPr>
            <w:tcW w:w="2731" w:type="dxa"/>
            <w:shd w:val="clear" w:color="auto" w:fill="EAF1DD"/>
          </w:tcPr>
          <w:p w14:paraId="1BF6FAF4" w14:textId="545F0028" w:rsidR="007023F7" w:rsidRPr="00663DEC" w:rsidRDefault="00C632C3" w:rsidP="00570A10">
            <w:pPr>
              <w:ind w:right="283"/>
              <w:jc w:val="center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2</w:t>
            </w:r>
            <w:r w:rsidR="0002452B">
              <w:rPr>
                <w:rFonts w:ascii="F015 T OT" w:hAnsi="F015 T OT" w:cs="Calibri"/>
                <w:sz w:val="22"/>
                <w:szCs w:val="22"/>
              </w:rPr>
              <w:t>4</w:t>
            </w:r>
            <w:r w:rsidR="004C183A">
              <w:rPr>
                <w:rFonts w:ascii="F015 T OT" w:hAnsi="F015 T OT" w:cs="Calibri"/>
                <w:sz w:val="22"/>
                <w:szCs w:val="22"/>
              </w:rPr>
              <w:t>0</w:t>
            </w:r>
            <w:r w:rsidR="007A6747">
              <w:rPr>
                <w:rFonts w:ascii="F015 T OT" w:hAnsi="F015 T OT" w:cs="Calibri"/>
                <w:sz w:val="22"/>
                <w:szCs w:val="22"/>
              </w:rPr>
              <w:t>0</w:t>
            </w:r>
          </w:p>
        </w:tc>
      </w:tr>
      <w:tr w:rsidR="007023F7" w:rsidRPr="008B6583" w14:paraId="2C835F50" w14:textId="77777777" w:rsidTr="00570A10">
        <w:tc>
          <w:tcPr>
            <w:tcW w:w="5670" w:type="dxa"/>
            <w:gridSpan w:val="2"/>
            <w:shd w:val="clear" w:color="auto" w:fill="D6E3BC"/>
          </w:tcPr>
          <w:p w14:paraId="1CF2F56D" w14:textId="04F269B6" w:rsidR="007023F7" w:rsidRPr="00663DEC" w:rsidRDefault="00EE1CFD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  <w:proofErr w:type="spellStart"/>
            <w:r w:rsidRPr="00663DEC">
              <w:rPr>
                <w:rFonts w:ascii="F015 T OT" w:hAnsi="F015 T OT" w:cs="Calibri"/>
                <w:sz w:val="22"/>
                <w:szCs w:val="22"/>
              </w:rPr>
              <w:t>M</w:t>
            </w:r>
            <w:r w:rsidR="00AA19B7" w:rsidRPr="00663DEC">
              <w:rPr>
                <w:rFonts w:ascii="F015 T OT" w:hAnsi="F015 T OT" w:cs="Calibri"/>
                <w:sz w:val="22"/>
                <w:szCs w:val="22"/>
              </w:rPr>
              <w:t>ezirám</w:t>
            </w:r>
            <w:proofErr w:type="spellEnd"/>
            <w:r w:rsidR="001966CD">
              <w:rPr>
                <w:rFonts w:ascii="F015 T OT" w:hAnsi="F015 T OT" w:cs="Calibri"/>
                <w:sz w:val="22"/>
                <w:szCs w:val="22"/>
              </w:rPr>
              <w:t xml:space="preserve"> a podlahový rošt</w:t>
            </w:r>
          </w:p>
        </w:tc>
        <w:tc>
          <w:tcPr>
            <w:tcW w:w="5566" w:type="dxa"/>
            <w:gridSpan w:val="2"/>
            <w:shd w:val="clear" w:color="auto" w:fill="D6E3BC"/>
          </w:tcPr>
          <w:p w14:paraId="2FBE244D" w14:textId="43055B65" w:rsidR="00DE4E1B" w:rsidRPr="00663DEC" w:rsidRDefault="00565E51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Ocelový s povrchovou úpravou žárový zinek</w:t>
            </w:r>
          </w:p>
        </w:tc>
      </w:tr>
      <w:tr w:rsidR="00EE1CFD" w:rsidRPr="008B6583" w14:paraId="460768C3" w14:textId="77777777" w:rsidTr="00570A10">
        <w:tc>
          <w:tcPr>
            <w:tcW w:w="5670" w:type="dxa"/>
            <w:gridSpan w:val="2"/>
            <w:shd w:val="clear" w:color="auto" w:fill="D6E3BC"/>
          </w:tcPr>
          <w:p w14:paraId="6CF89FD0" w14:textId="77777777" w:rsidR="00EE1CFD" w:rsidRPr="00663DEC" w:rsidRDefault="00AA19B7" w:rsidP="00570A10">
            <w:pPr>
              <w:ind w:right="283"/>
              <w:jc w:val="both"/>
              <w:rPr>
                <w:rFonts w:ascii="F015 T OT" w:hAnsi="F015 T OT" w:cs="Calibri"/>
                <w:sz w:val="22"/>
                <w:szCs w:val="22"/>
              </w:rPr>
            </w:pPr>
            <w:r w:rsidRPr="00663DEC">
              <w:rPr>
                <w:rFonts w:ascii="F015 T OT" w:hAnsi="F015 T OT" w:cs="Calibri"/>
                <w:sz w:val="22"/>
                <w:szCs w:val="22"/>
              </w:rPr>
              <w:t>Podlaha</w:t>
            </w:r>
          </w:p>
        </w:tc>
        <w:tc>
          <w:tcPr>
            <w:tcW w:w="5566" w:type="dxa"/>
            <w:gridSpan w:val="2"/>
            <w:shd w:val="clear" w:color="auto" w:fill="D6E3BC"/>
          </w:tcPr>
          <w:p w14:paraId="1917EDB8" w14:textId="197D16D0" w:rsidR="00EE1CFD" w:rsidRPr="00663DEC" w:rsidRDefault="00565E51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Vodovzdorná překližka tl.18</w:t>
            </w:r>
            <w:r w:rsidR="005D751C" w:rsidRPr="00663DEC">
              <w:rPr>
                <w:rFonts w:ascii="F015 T OT" w:hAnsi="F015 T OT" w:cs="Calibri"/>
                <w:sz w:val="22"/>
                <w:szCs w:val="22"/>
              </w:rPr>
              <w:t>mm</w:t>
            </w:r>
            <w:r>
              <w:rPr>
                <w:rFonts w:ascii="F015 T OT" w:hAnsi="F015 T OT" w:cs="Calibri"/>
                <w:sz w:val="22"/>
                <w:szCs w:val="22"/>
              </w:rPr>
              <w:t xml:space="preserve"> s litým povrchem </w:t>
            </w:r>
          </w:p>
        </w:tc>
      </w:tr>
      <w:tr w:rsidR="00EE1CFD" w:rsidRPr="008B6583" w14:paraId="7EEFA1BF" w14:textId="77777777" w:rsidTr="00570A10">
        <w:tc>
          <w:tcPr>
            <w:tcW w:w="5670" w:type="dxa"/>
            <w:gridSpan w:val="2"/>
            <w:shd w:val="clear" w:color="auto" w:fill="D6E3BC"/>
          </w:tcPr>
          <w:p w14:paraId="254ACE2B" w14:textId="084614ED" w:rsidR="00EE1CFD" w:rsidRPr="00663DEC" w:rsidRDefault="00D85CB4" w:rsidP="00570A10">
            <w:pPr>
              <w:ind w:right="283"/>
              <w:jc w:val="both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Zadní dveře</w:t>
            </w:r>
          </w:p>
        </w:tc>
        <w:tc>
          <w:tcPr>
            <w:tcW w:w="5566" w:type="dxa"/>
            <w:gridSpan w:val="2"/>
            <w:shd w:val="clear" w:color="auto" w:fill="D6E3BC"/>
          </w:tcPr>
          <w:p w14:paraId="41D40C7B" w14:textId="06B2F3FD" w:rsidR="00EE1CFD" w:rsidRPr="00663DEC" w:rsidRDefault="001966CD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K</w:t>
            </w:r>
            <w:r w:rsidR="00695C1F" w:rsidRPr="00695C1F">
              <w:rPr>
                <w:rFonts w:ascii="F015 T OT" w:hAnsi="F015 T OT" w:cs="Calibri"/>
                <w:sz w:val="22"/>
                <w:szCs w:val="22"/>
              </w:rPr>
              <w:t>lapka na plynových vzpěrách</w:t>
            </w:r>
            <w:r>
              <w:rPr>
                <w:rFonts w:ascii="F015 T OT" w:hAnsi="F015 T OT" w:cs="Calibri"/>
                <w:sz w:val="22"/>
                <w:szCs w:val="22"/>
              </w:rPr>
              <w:t xml:space="preserve"> + portál NEREZ</w:t>
            </w:r>
          </w:p>
        </w:tc>
      </w:tr>
      <w:tr w:rsidR="00F0183E" w:rsidRPr="008B6583" w14:paraId="2D472025" w14:textId="77777777" w:rsidTr="00570A10">
        <w:tc>
          <w:tcPr>
            <w:tcW w:w="5670" w:type="dxa"/>
            <w:gridSpan w:val="2"/>
            <w:shd w:val="clear" w:color="auto" w:fill="D6E3BC"/>
          </w:tcPr>
          <w:p w14:paraId="19DEB67E" w14:textId="1A8FF497" w:rsidR="00F0183E" w:rsidRDefault="00F0183E" w:rsidP="00570A10">
            <w:pPr>
              <w:ind w:right="283"/>
              <w:jc w:val="both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Boční dveře</w:t>
            </w:r>
          </w:p>
        </w:tc>
        <w:tc>
          <w:tcPr>
            <w:tcW w:w="5566" w:type="dxa"/>
            <w:gridSpan w:val="2"/>
            <w:shd w:val="clear" w:color="auto" w:fill="D6E3BC"/>
          </w:tcPr>
          <w:p w14:paraId="100BBC65" w14:textId="72105FC8" w:rsidR="00F0183E" w:rsidRDefault="00F0183E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 xml:space="preserve">1x jednokřídlé šíře 1000mm, zapuštěný uzávěr NEREZ </w:t>
            </w:r>
          </w:p>
        </w:tc>
      </w:tr>
      <w:tr w:rsidR="0060253E" w:rsidRPr="008B6583" w14:paraId="4528EADB" w14:textId="77777777" w:rsidTr="00570A10">
        <w:tc>
          <w:tcPr>
            <w:tcW w:w="5670" w:type="dxa"/>
            <w:gridSpan w:val="2"/>
            <w:shd w:val="clear" w:color="auto" w:fill="D6E3BC"/>
          </w:tcPr>
          <w:p w14:paraId="09F2D356" w14:textId="41EE93C5" w:rsidR="0060253E" w:rsidRPr="00663DEC" w:rsidRDefault="00D85CB4" w:rsidP="00570A10">
            <w:pPr>
              <w:ind w:right="283"/>
              <w:jc w:val="both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Provedení</w:t>
            </w:r>
          </w:p>
        </w:tc>
        <w:tc>
          <w:tcPr>
            <w:tcW w:w="5566" w:type="dxa"/>
            <w:gridSpan w:val="2"/>
            <w:shd w:val="clear" w:color="auto" w:fill="D6E3BC"/>
          </w:tcPr>
          <w:p w14:paraId="43A251CC" w14:textId="5D3405EF" w:rsidR="0060253E" w:rsidRPr="00663DEC" w:rsidRDefault="00F0183E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Polyuretanový panel tl.30mm s vnitřním a venkovním opláštění laminátem, barva bílá</w:t>
            </w:r>
          </w:p>
        </w:tc>
      </w:tr>
      <w:tr w:rsidR="0060253E" w:rsidRPr="008B6583" w14:paraId="7EB55284" w14:textId="77777777" w:rsidTr="00570A10">
        <w:tc>
          <w:tcPr>
            <w:tcW w:w="5670" w:type="dxa"/>
            <w:gridSpan w:val="2"/>
            <w:shd w:val="clear" w:color="auto" w:fill="D6E3BC"/>
          </w:tcPr>
          <w:p w14:paraId="2CE2E843" w14:textId="77777777" w:rsidR="0060253E" w:rsidRPr="00663DEC" w:rsidRDefault="00BC45BF" w:rsidP="00570A10">
            <w:pPr>
              <w:ind w:right="283"/>
              <w:jc w:val="both"/>
              <w:rPr>
                <w:rFonts w:ascii="F015 T OT" w:hAnsi="F015 T OT" w:cs="Calibri"/>
                <w:sz w:val="22"/>
                <w:szCs w:val="22"/>
              </w:rPr>
            </w:pPr>
            <w:r w:rsidRPr="00663DEC">
              <w:rPr>
                <w:rFonts w:ascii="F015 T OT" w:hAnsi="F015 T OT" w:cs="Calibri"/>
                <w:sz w:val="22"/>
                <w:szCs w:val="22"/>
              </w:rPr>
              <w:t>Výbava</w:t>
            </w:r>
          </w:p>
        </w:tc>
        <w:tc>
          <w:tcPr>
            <w:tcW w:w="5566" w:type="dxa"/>
            <w:gridSpan w:val="2"/>
            <w:shd w:val="clear" w:color="auto" w:fill="D6E3BC"/>
          </w:tcPr>
          <w:p w14:paraId="0B5C37AD" w14:textId="45D0DD8B" w:rsidR="00AF08CC" w:rsidRPr="001C5DE4" w:rsidRDefault="00F0183E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Vnitřní osvětlení – 1</w:t>
            </w:r>
            <w:r w:rsidR="00D24816">
              <w:rPr>
                <w:rFonts w:ascii="F015 T OT" w:hAnsi="F015 T OT" w:cs="Calibri"/>
                <w:sz w:val="22"/>
                <w:szCs w:val="22"/>
              </w:rPr>
              <w:t xml:space="preserve"> ks </w:t>
            </w:r>
            <w:r>
              <w:rPr>
                <w:rFonts w:ascii="F015 T OT" w:hAnsi="F015 T OT" w:cs="Calibri"/>
                <w:sz w:val="22"/>
                <w:szCs w:val="22"/>
              </w:rPr>
              <w:t xml:space="preserve">LED pásek </w:t>
            </w:r>
            <w:r w:rsidR="00C7367B">
              <w:rPr>
                <w:rFonts w:ascii="F015 T OT" w:hAnsi="F015 T OT" w:cs="Calibri"/>
                <w:sz w:val="22"/>
                <w:szCs w:val="22"/>
              </w:rPr>
              <w:t>pod stropem</w:t>
            </w:r>
          </w:p>
          <w:p w14:paraId="6BD0B0FA" w14:textId="77777777" w:rsidR="00C27CB7" w:rsidRDefault="00C27CB7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Plastové blatníky zadní nápravy s lapači nečistot</w:t>
            </w:r>
          </w:p>
          <w:p w14:paraId="78D007D1" w14:textId="77777777" w:rsidR="002B2385" w:rsidRDefault="00C27CB7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  <w:r>
              <w:rPr>
                <w:rFonts w:ascii="F015 T OT" w:hAnsi="F015 T OT" w:cs="Calibri"/>
                <w:sz w:val="22"/>
                <w:szCs w:val="22"/>
              </w:rPr>
              <w:t>Vnější LED osvětlení dle EHK</w:t>
            </w:r>
          </w:p>
          <w:p w14:paraId="0D2E323E" w14:textId="77777777" w:rsidR="00C7367B" w:rsidRDefault="00C7367B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</w:p>
          <w:p w14:paraId="2326BEDF" w14:textId="77777777" w:rsidR="00C7367B" w:rsidRPr="00C7367B" w:rsidRDefault="00C7367B" w:rsidP="00570A10">
            <w:pPr>
              <w:ind w:right="283"/>
              <w:rPr>
                <w:rFonts w:ascii="F015 T OT" w:hAnsi="F015 T OT" w:cs="Calibri"/>
                <w:b/>
                <w:sz w:val="22"/>
                <w:szCs w:val="22"/>
              </w:rPr>
            </w:pPr>
            <w:r w:rsidRPr="00C7367B">
              <w:rPr>
                <w:rFonts w:ascii="F015 T OT" w:hAnsi="F015 T OT" w:cs="Calibri"/>
                <w:b/>
                <w:sz w:val="22"/>
                <w:szCs w:val="22"/>
              </w:rPr>
              <w:t>Hydraulické zvedací čelo DHOLLANDIA, 1500 kg</w:t>
            </w:r>
          </w:p>
          <w:p w14:paraId="1F18F469" w14:textId="0A7769AB" w:rsidR="00C7367B" w:rsidRPr="00C7367B" w:rsidRDefault="00C7367B" w:rsidP="00570A10">
            <w:pPr>
              <w:ind w:right="283"/>
              <w:rPr>
                <w:rFonts w:ascii="F015 T OT" w:hAnsi="F015 T OT" w:cs="Calibri"/>
                <w:b/>
                <w:sz w:val="22"/>
                <w:szCs w:val="22"/>
              </w:rPr>
            </w:pPr>
            <w:r w:rsidRPr="00C7367B">
              <w:rPr>
                <w:rFonts w:ascii="F015 T OT" w:hAnsi="F015 T OT" w:cs="Calibri"/>
                <w:b/>
                <w:sz w:val="22"/>
                <w:szCs w:val="22"/>
              </w:rPr>
              <w:t>Spací nástavba PONY v barvě kabiny</w:t>
            </w:r>
          </w:p>
          <w:p w14:paraId="40224B73" w14:textId="1C5D9FD1" w:rsidR="00C7367B" w:rsidRPr="005E6434" w:rsidRDefault="00C7367B" w:rsidP="00570A10">
            <w:pPr>
              <w:ind w:right="283"/>
              <w:rPr>
                <w:rFonts w:ascii="F015 T OT" w:hAnsi="F015 T OT" w:cs="Calibri"/>
                <w:sz w:val="22"/>
                <w:szCs w:val="22"/>
              </w:rPr>
            </w:pPr>
            <w:r w:rsidRPr="00C7367B">
              <w:rPr>
                <w:rFonts w:ascii="F015 T OT" w:hAnsi="F015 T OT" w:cs="Calibri"/>
                <w:b/>
                <w:sz w:val="22"/>
                <w:szCs w:val="22"/>
              </w:rPr>
              <w:t>Nezávislé naftové topení s rozvodem</w:t>
            </w:r>
          </w:p>
        </w:tc>
      </w:tr>
    </w:tbl>
    <w:p w14:paraId="157D5561" w14:textId="1B652143" w:rsidR="00570A10" w:rsidRDefault="00570A10" w:rsidP="003F2744">
      <w:pPr>
        <w:ind w:left="284" w:right="283"/>
        <w:rPr>
          <w:rFonts w:ascii="Calibri" w:hAnsi="Calibri" w:cs="Calibri"/>
          <w:sz w:val="22"/>
          <w:szCs w:val="22"/>
        </w:rPr>
      </w:pPr>
    </w:p>
    <w:p w14:paraId="41757D98" w14:textId="77777777" w:rsidR="00F94AB7" w:rsidRDefault="00F94AB7" w:rsidP="003F2744">
      <w:pPr>
        <w:ind w:left="284" w:right="283"/>
        <w:rPr>
          <w:rFonts w:ascii="Calibri" w:hAnsi="Calibri" w:cs="Calibri"/>
          <w:sz w:val="22"/>
          <w:szCs w:val="22"/>
        </w:rPr>
      </w:pPr>
    </w:p>
    <w:p w14:paraId="6DEDCA73" w14:textId="77777777" w:rsidR="00C7367B" w:rsidRDefault="00C7367B" w:rsidP="00C7367B">
      <w:pPr>
        <w:ind w:left="284" w:right="283"/>
        <w:rPr>
          <w:rFonts w:ascii="F015 T OT" w:hAnsi="F015 T OT" w:cs="Calibri"/>
          <w:sz w:val="20"/>
          <w:szCs w:val="22"/>
        </w:rPr>
      </w:pPr>
    </w:p>
    <w:tbl>
      <w:tblPr>
        <w:tblW w:w="11232" w:type="dxa"/>
        <w:tblInd w:w="108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8364"/>
        <w:gridCol w:w="2868"/>
      </w:tblGrid>
      <w:tr w:rsidR="00EC7952" w:rsidRPr="008B6583" w14:paraId="54871855" w14:textId="77777777" w:rsidTr="001966CD">
        <w:tc>
          <w:tcPr>
            <w:tcW w:w="8364" w:type="dxa"/>
            <w:shd w:val="clear" w:color="auto" w:fill="EAF1DD"/>
          </w:tcPr>
          <w:p w14:paraId="082A20B8" w14:textId="12609813" w:rsidR="00EC7952" w:rsidRPr="001966CD" w:rsidRDefault="00303B56" w:rsidP="008B6583">
            <w:pPr>
              <w:ind w:right="33"/>
              <w:rPr>
                <w:rFonts w:ascii="F015 T OT" w:hAnsi="F015 T OT" w:cs="Calibri"/>
                <w:b/>
                <w:sz w:val="28"/>
                <w:szCs w:val="28"/>
              </w:rPr>
            </w:pPr>
            <w:r w:rsidRPr="001966CD">
              <w:rPr>
                <w:rFonts w:ascii="F015 T OT" w:hAnsi="F015 T OT" w:cs="Calibri"/>
                <w:b/>
                <w:sz w:val="28"/>
                <w:szCs w:val="28"/>
              </w:rPr>
              <w:t xml:space="preserve">Cena </w:t>
            </w:r>
            <w:r w:rsidR="001966CD" w:rsidRPr="001966CD">
              <w:rPr>
                <w:rFonts w:ascii="F015 T OT" w:hAnsi="F015 T OT" w:cs="Calibri"/>
                <w:b/>
                <w:sz w:val="28"/>
                <w:szCs w:val="28"/>
              </w:rPr>
              <w:t>vozidla s nástavbou bez DPH 21%:</w:t>
            </w:r>
          </w:p>
        </w:tc>
        <w:tc>
          <w:tcPr>
            <w:tcW w:w="2868" w:type="dxa"/>
            <w:shd w:val="clear" w:color="auto" w:fill="EAF1DD"/>
          </w:tcPr>
          <w:p w14:paraId="5335DDB4" w14:textId="3F69857E" w:rsidR="00EC7952" w:rsidRPr="001966CD" w:rsidRDefault="001966CD" w:rsidP="004F746D">
            <w:pPr>
              <w:ind w:right="600"/>
              <w:jc w:val="right"/>
              <w:rPr>
                <w:rFonts w:ascii="F015 T OT" w:hAnsi="F015 T OT" w:cs="Calibri"/>
                <w:b/>
                <w:sz w:val="28"/>
                <w:szCs w:val="28"/>
              </w:rPr>
            </w:pPr>
            <w:r w:rsidRPr="001966CD">
              <w:rPr>
                <w:rFonts w:ascii="F015 T OT" w:hAnsi="F015 T OT" w:cs="Calibri"/>
                <w:b/>
                <w:sz w:val="28"/>
                <w:szCs w:val="28"/>
              </w:rPr>
              <w:t>1,4</w:t>
            </w:r>
            <w:r w:rsidR="00DB6C59">
              <w:rPr>
                <w:rFonts w:ascii="F015 T OT" w:hAnsi="F015 T OT" w:cs="Calibri"/>
                <w:b/>
                <w:sz w:val="28"/>
                <w:szCs w:val="28"/>
              </w:rPr>
              <w:t>99</w:t>
            </w:r>
            <w:r w:rsidRPr="001966CD">
              <w:rPr>
                <w:rFonts w:ascii="F015 T OT" w:hAnsi="F015 T OT" w:cs="Calibri"/>
                <w:b/>
                <w:sz w:val="28"/>
                <w:szCs w:val="28"/>
              </w:rPr>
              <w:t>.</w:t>
            </w:r>
            <w:r w:rsidR="00DB6C59">
              <w:rPr>
                <w:rFonts w:ascii="F015 T OT" w:hAnsi="F015 T OT" w:cs="Calibri"/>
                <w:b/>
                <w:sz w:val="28"/>
                <w:szCs w:val="28"/>
              </w:rPr>
              <w:t>9</w:t>
            </w:r>
            <w:r w:rsidR="00764DAC" w:rsidRPr="001966CD">
              <w:rPr>
                <w:rFonts w:ascii="F015 T OT" w:hAnsi="F015 T OT" w:cs="Calibri"/>
                <w:b/>
                <w:sz w:val="28"/>
                <w:szCs w:val="28"/>
              </w:rPr>
              <w:t>00,-Kč</w:t>
            </w:r>
          </w:p>
        </w:tc>
      </w:tr>
    </w:tbl>
    <w:p w14:paraId="1BC9226A" w14:textId="77777777" w:rsidR="0002291F" w:rsidRDefault="0002291F" w:rsidP="000A2157">
      <w:pPr>
        <w:ind w:right="283"/>
        <w:rPr>
          <w:rFonts w:ascii="F015 T OT" w:hAnsi="F015 T OT" w:cs="Calibri"/>
          <w:sz w:val="20"/>
          <w:szCs w:val="22"/>
        </w:rPr>
      </w:pPr>
    </w:p>
    <w:p w14:paraId="4F713262" w14:textId="30B8A1BF" w:rsidR="000A2157" w:rsidRDefault="000A2157" w:rsidP="001966CD">
      <w:pPr>
        <w:ind w:right="283"/>
        <w:rPr>
          <w:rFonts w:ascii="F015 T OT" w:hAnsi="F015 T OT" w:cs="Calibri"/>
          <w:sz w:val="20"/>
          <w:szCs w:val="22"/>
        </w:rPr>
      </w:pPr>
    </w:p>
    <w:p w14:paraId="4FA63B54" w14:textId="77777777" w:rsidR="0035214A" w:rsidRDefault="000A2157" w:rsidP="00F01C03">
      <w:pPr>
        <w:ind w:left="284" w:right="283"/>
        <w:rPr>
          <w:rFonts w:ascii="F015 T OT" w:hAnsi="F015 T OT" w:cs="Calibri"/>
          <w:sz w:val="20"/>
          <w:szCs w:val="22"/>
        </w:rPr>
      </w:pPr>
      <w:r>
        <w:rPr>
          <w:rFonts w:ascii="F015 T OT" w:hAnsi="F015 T OT" w:cs="Calibri"/>
          <w:sz w:val="20"/>
          <w:szCs w:val="22"/>
        </w:rPr>
        <w:t xml:space="preserve">                                         </w:t>
      </w:r>
    </w:p>
    <w:p w14:paraId="023975AA" w14:textId="77777777" w:rsidR="0035214A" w:rsidRDefault="0035214A" w:rsidP="00F01C03">
      <w:pPr>
        <w:ind w:left="284" w:right="283"/>
        <w:rPr>
          <w:rFonts w:ascii="F015 T OT" w:hAnsi="F015 T OT" w:cs="Calibri"/>
          <w:sz w:val="20"/>
          <w:szCs w:val="22"/>
        </w:rPr>
      </w:pPr>
    </w:p>
    <w:p w14:paraId="4B29B277" w14:textId="2744AD57" w:rsidR="00F11657" w:rsidRDefault="00CB2EE6" w:rsidP="00F01C03">
      <w:pPr>
        <w:ind w:left="284" w:right="283"/>
        <w:rPr>
          <w:rFonts w:ascii="F015 T OT" w:hAnsi="F015 T OT" w:cs="Calibri"/>
          <w:sz w:val="20"/>
          <w:szCs w:val="22"/>
        </w:rPr>
      </w:pPr>
      <w:r>
        <w:rPr>
          <w:rFonts w:ascii="F015 T OT" w:hAnsi="F015 T OT" w:cs="Calibri"/>
          <w:sz w:val="20"/>
          <w:szCs w:val="22"/>
        </w:rPr>
        <w:lastRenderedPageBreak/>
        <w:t xml:space="preserve">  </w:t>
      </w:r>
      <w:r w:rsidR="000A2157">
        <w:rPr>
          <w:rFonts w:ascii="F015 T OT" w:hAnsi="F015 T OT" w:cs="Calibri"/>
          <w:sz w:val="20"/>
          <w:szCs w:val="22"/>
        </w:rPr>
        <w:t xml:space="preserve">   </w:t>
      </w:r>
      <w:r w:rsidR="0073234A">
        <w:rPr>
          <w:rFonts w:ascii="F015 T OT" w:hAnsi="F015 T OT" w:cs="Calibri"/>
          <w:noProof/>
          <w:sz w:val="20"/>
          <w:szCs w:val="22"/>
        </w:rPr>
        <w:drawing>
          <wp:inline distT="0" distB="0" distL="0" distR="0" wp14:anchorId="4F880E3B" wp14:editId="10E7EF00">
            <wp:extent cx="2400000" cy="1800000"/>
            <wp:effectExtent l="0" t="0" r="635" b="0"/>
            <wp:docPr id="1" name="Obrázek 1" descr="Y:\FOTOBANKA 2021\PALA\21N261 Paragan Trucks s.r.o. - Iveco Daily 60C16 - Arktis 2030 + HČ\Nová složka\IMG_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OTOBANKA 2021\PALA\21N261 Paragan Trucks s.r.o. - Iveco Daily 60C16 - Arktis 2030 + HČ\Nová složka\IMG_1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157">
        <w:rPr>
          <w:rFonts w:ascii="F015 T OT" w:hAnsi="F015 T OT" w:cs="Calibri"/>
          <w:sz w:val="20"/>
          <w:szCs w:val="22"/>
        </w:rPr>
        <w:t xml:space="preserve">   </w:t>
      </w:r>
      <w:r>
        <w:rPr>
          <w:rFonts w:ascii="F015 T OT" w:hAnsi="F015 T OT" w:cs="Calibri"/>
          <w:sz w:val="20"/>
          <w:szCs w:val="22"/>
        </w:rPr>
        <w:t xml:space="preserve">                </w:t>
      </w:r>
      <w:r w:rsidR="000A2157">
        <w:rPr>
          <w:rFonts w:ascii="F015 T OT" w:hAnsi="F015 T OT" w:cs="Calibri"/>
          <w:sz w:val="20"/>
          <w:szCs w:val="22"/>
        </w:rPr>
        <w:t xml:space="preserve">    </w:t>
      </w:r>
      <w:r>
        <w:rPr>
          <w:rFonts w:ascii="F015 T OT" w:hAnsi="F015 T OT" w:cs="Calibri"/>
          <w:noProof/>
          <w:sz w:val="20"/>
          <w:szCs w:val="22"/>
        </w:rPr>
        <w:drawing>
          <wp:inline distT="0" distB="0" distL="0" distR="0" wp14:anchorId="5997CAC9" wp14:editId="65860125">
            <wp:extent cx="2400000" cy="1800000"/>
            <wp:effectExtent l="0" t="0" r="635" b="0"/>
            <wp:docPr id="4" name="Obrázek 4" descr="Y:\FOTOBANKA 2021\PALA\21N261 Paragan Trucks s.r.o. - Iveco Daily 60C16 - Arktis 2030 + HČ\Nová složka\IMG_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FOTOBANKA 2021\PALA\21N261 Paragan Trucks s.r.o. - Iveco Daily 60C16 - Arktis 2030 + HČ\Nová složka\IMG_1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6E6C5" w14:textId="1F5C7247" w:rsidR="00CB2EE6" w:rsidRDefault="00CB2EE6" w:rsidP="00F01C03">
      <w:pPr>
        <w:ind w:left="284" w:right="283"/>
        <w:rPr>
          <w:rFonts w:ascii="F015 T OT" w:hAnsi="F015 T OT" w:cs="Calibri"/>
          <w:sz w:val="20"/>
          <w:szCs w:val="22"/>
        </w:rPr>
      </w:pPr>
      <w:r>
        <w:rPr>
          <w:rFonts w:ascii="F015 T OT" w:hAnsi="F015 T OT" w:cs="Calibri"/>
          <w:sz w:val="20"/>
          <w:szCs w:val="22"/>
        </w:rPr>
        <w:t xml:space="preserve"> </w:t>
      </w:r>
    </w:p>
    <w:p w14:paraId="152FF6D9" w14:textId="2962B46B" w:rsidR="00CB2EE6" w:rsidRDefault="00CB2EE6" w:rsidP="00CB2EE6">
      <w:pPr>
        <w:ind w:right="283"/>
        <w:rPr>
          <w:rFonts w:ascii="F015 T OT" w:hAnsi="F015 T OT" w:cs="Calibri"/>
          <w:noProof/>
          <w:sz w:val="20"/>
          <w:szCs w:val="22"/>
        </w:rPr>
      </w:pPr>
      <w:r>
        <w:rPr>
          <w:rFonts w:ascii="F015 T OT" w:hAnsi="F015 T OT" w:cs="Calibri"/>
          <w:noProof/>
          <w:sz w:val="20"/>
          <w:szCs w:val="22"/>
        </w:rPr>
        <w:t xml:space="preserve">           </w:t>
      </w:r>
      <w:r>
        <w:rPr>
          <w:rFonts w:ascii="F015 T OT" w:hAnsi="F015 T OT" w:cs="Calibri"/>
          <w:noProof/>
          <w:sz w:val="20"/>
          <w:szCs w:val="22"/>
        </w:rPr>
        <w:drawing>
          <wp:inline distT="0" distB="0" distL="0" distR="0" wp14:anchorId="09A8DCD0" wp14:editId="5B1FCEDB">
            <wp:extent cx="2400000" cy="1800000"/>
            <wp:effectExtent l="0" t="0" r="635" b="0"/>
            <wp:docPr id="5" name="Obrázek 5" descr="Y:\FOTOBANKA 2021\PALA\21N261 Paragan Trucks s.r.o. - Iveco Daily 60C16 - Arktis 2030 + HČ\Nová složka\IMG_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FOTOBANKA 2021\PALA\21N261 Paragan Trucks s.r.o. - Iveco Daily 60C16 - Arktis 2030 + HČ\Nová složka\IMG_12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015 T OT" w:hAnsi="F015 T OT" w:cs="Calibri"/>
          <w:noProof/>
          <w:sz w:val="20"/>
          <w:szCs w:val="22"/>
        </w:rPr>
        <w:t xml:space="preserve">                       </w:t>
      </w:r>
      <w:r>
        <w:rPr>
          <w:rFonts w:ascii="F015 T OT" w:hAnsi="F015 T OT" w:cs="Calibri"/>
          <w:noProof/>
          <w:sz w:val="20"/>
          <w:szCs w:val="22"/>
        </w:rPr>
        <w:drawing>
          <wp:inline distT="0" distB="0" distL="0" distR="0" wp14:anchorId="4C0B016A" wp14:editId="78399B4B">
            <wp:extent cx="2400000" cy="1800000"/>
            <wp:effectExtent l="0" t="0" r="635" b="0"/>
            <wp:docPr id="6" name="Obrázek 6" descr="Y:\FOTOBANKA 2021\PALA\21N261 Paragan Trucks s.r.o. - Iveco Daily 60C16 - Arktis 2030 + HČ\Nová složka\IMG_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FOTOBANKA 2021\PALA\21N261 Paragan Trucks s.r.o. - Iveco Daily 60C16 - Arktis 2030 + HČ\Nová složka\IMG_12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B1E68" w14:textId="77777777" w:rsidR="00CB2EE6" w:rsidRDefault="00CB2EE6" w:rsidP="00F01C03">
      <w:pPr>
        <w:ind w:left="284" w:right="283"/>
        <w:rPr>
          <w:rFonts w:ascii="F015 T OT" w:hAnsi="F015 T OT" w:cs="Calibri"/>
          <w:noProof/>
          <w:sz w:val="20"/>
          <w:szCs w:val="22"/>
        </w:rPr>
      </w:pPr>
    </w:p>
    <w:p w14:paraId="3FEA2CA3" w14:textId="17AA2AC3" w:rsidR="00CB2EE6" w:rsidRDefault="00CB2EE6" w:rsidP="00CB2EE6">
      <w:pPr>
        <w:ind w:left="284" w:right="283"/>
        <w:rPr>
          <w:rFonts w:ascii="F015 T OT" w:hAnsi="F015 T OT" w:cs="Calibri"/>
          <w:sz w:val="20"/>
          <w:szCs w:val="22"/>
        </w:rPr>
      </w:pPr>
      <w:r>
        <w:rPr>
          <w:rFonts w:ascii="F015 T OT" w:hAnsi="F015 T OT" w:cs="Calibri"/>
          <w:noProof/>
          <w:sz w:val="20"/>
          <w:szCs w:val="22"/>
        </w:rPr>
        <w:t xml:space="preserve">     </w:t>
      </w:r>
      <w:r>
        <w:rPr>
          <w:rFonts w:ascii="F015 T OT" w:hAnsi="F015 T OT" w:cs="Calibri"/>
          <w:noProof/>
          <w:sz w:val="20"/>
          <w:szCs w:val="22"/>
        </w:rPr>
        <w:drawing>
          <wp:inline distT="0" distB="0" distL="0" distR="0" wp14:anchorId="105C8283" wp14:editId="31E76EBE">
            <wp:extent cx="2400000" cy="1800000"/>
            <wp:effectExtent l="0" t="0" r="635" b="0"/>
            <wp:docPr id="7" name="Obrázek 7" descr="Y:\FOTOBANKA 2021\PALA\21N261 Paragan Trucks s.r.o. - Iveco Daily 60C16 - Arktis 2030 + HČ\Nová složka\IMG_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FOTOBANKA 2021\PALA\21N261 Paragan Trucks s.r.o. - Iveco Daily 60C16 - Arktis 2030 + HČ\Nová složka\IMG_12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015 T OT" w:hAnsi="F015 T OT" w:cs="Calibri"/>
          <w:noProof/>
          <w:sz w:val="20"/>
          <w:szCs w:val="22"/>
        </w:rPr>
        <w:t xml:space="preserve">                       </w:t>
      </w:r>
      <w:r>
        <w:rPr>
          <w:rFonts w:ascii="F015 T OT" w:hAnsi="F015 T OT" w:cs="Calibri"/>
          <w:noProof/>
          <w:sz w:val="20"/>
          <w:szCs w:val="22"/>
        </w:rPr>
        <w:drawing>
          <wp:inline distT="0" distB="0" distL="0" distR="0" wp14:anchorId="23F7BF3B" wp14:editId="79F95AA5">
            <wp:extent cx="1350000" cy="1800000"/>
            <wp:effectExtent l="0" t="0" r="3175" b="0"/>
            <wp:docPr id="8" name="Obrázek 8" descr="Y:\FOTOBANKA 2021\PALA\21N261 Paragan Trucks s.r.o. - Iveco Daily 60C16 - Arktis 2030 + HČ\Nová složka\IMG_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FOTOBANKA 2021\PALA\21N261 Paragan Trucks s.r.o. - Iveco Daily 60C16 - Arktis 2030 + HČ\Nová složka\IMG_12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77488" w14:textId="77777777" w:rsidR="00CB2EE6" w:rsidRDefault="00CB2EE6" w:rsidP="00F01C03">
      <w:pPr>
        <w:ind w:left="284" w:right="283"/>
        <w:rPr>
          <w:rFonts w:ascii="F015 T OT" w:hAnsi="F015 T OT" w:cs="Calibri"/>
          <w:sz w:val="20"/>
          <w:szCs w:val="22"/>
        </w:rPr>
      </w:pPr>
    </w:p>
    <w:p w14:paraId="14DE8AB5" w14:textId="7BFE7692" w:rsidR="00CB2EE6" w:rsidRDefault="00CB2EE6" w:rsidP="00F01C03">
      <w:pPr>
        <w:ind w:left="284" w:right="283"/>
        <w:rPr>
          <w:rFonts w:ascii="F015 T OT" w:hAnsi="F015 T OT" w:cs="Calibri"/>
          <w:sz w:val="20"/>
          <w:szCs w:val="22"/>
        </w:rPr>
      </w:pPr>
      <w:r>
        <w:rPr>
          <w:rFonts w:ascii="F015 T OT" w:hAnsi="F015 T OT" w:cs="Calibri"/>
          <w:sz w:val="20"/>
          <w:szCs w:val="22"/>
        </w:rPr>
        <w:t xml:space="preserve">     </w:t>
      </w:r>
      <w:r>
        <w:rPr>
          <w:rFonts w:ascii="F015 T OT" w:hAnsi="F015 T OT" w:cs="Calibri"/>
          <w:noProof/>
          <w:sz w:val="20"/>
          <w:szCs w:val="22"/>
        </w:rPr>
        <w:drawing>
          <wp:inline distT="0" distB="0" distL="0" distR="0" wp14:anchorId="4B8D67F9" wp14:editId="7C5173DC">
            <wp:extent cx="2400000" cy="1800000"/>
            <wp:effectExtent l="0" t="0" r="635" b="0"/>
            <wp:docPr id="9" name="Obrázek 9" descr="Y:\FOTOBANKA 2021\PALA\21N261 Paragan Trucks s.r.o. - Iveco Daily 60C16 - Arktis 2030 + HČ\Nová složka\IMG_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FOTOBANKA 2021\PALA\21N261 Paragan Trucks s.r.o. - Iveco Daily 60C16 - Arktis 2030 + HČ\Nová složka\IMG_12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015 T OT" w:hAnsi="F015 T OT" w:cs="Calibri"/>
          <w:sz w:val="20"/>
          <w:szCs w:val="22"/>
        </w:rPr>
        <w:t xml:space="preserve">             </w:t>
      </w:r>
      <w:r>
        <w:rPr>
          <w:rFonts w:ascii="F015 T OT" w:hAnsi="F015 T OT" w:cs="Calibri"/>
          <w:noProof/>
          <w:sz w:val="20"/>
          <w:szCs w:val="22"/>
        </w:rPr>
        <w:drawing>
          <wp:inline distT="0" distB="0" distL="0" distR="0" wp14:anchorId="0AC12037" wp14:editId="014A3CC5">
            <wp:extent cx="1350000" cy="1800000"/>
            <wp:effectExtent l="0" t="0" r="3175" b="0"/>
            <wp:docPr id="10" name="Obrázek 10" descr="Y:\FOTOBANKA 2021\PALA\21N261 Paragan Trucks s.r.o. - Iveco Daily 60C16 - Arktis 2030 + HČ\Nová složka\IMG_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:\FOTOBANKA 2021\PALA\21N261 Paragan Trucks s.r.o. - Iveco Daily 60C16 - Arktis 2030 + HČ\Nová složka\IMG_12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015 T OT" w:hAnsi="F015 T OT" w:cs="Calibri"/>
          <w:sz w:val="20"/>
          <w:szCs w:val="22"/>
        </w:rPr>
        <w:t xml:space="preserve">               </w:t>
      </w:r>
      <w:r>
        <w:rPr>
          <w:rFonts w:ascii="F015 T OT" w:hAnsi="F015 T OT" w:cs="Calibri"/>
          <w:noProof/>
          <w:sz w:val="20"/>
          <w:szCs w:val="22"/>
        </w:rPr>
        <w:drawing>
          <wp:inline distT="0" distB="0" distL="0" distR="0" wp14:anchorId="73E05A65" wp14:editId="64BC65A8">
            <wp:extent cx="1350000" cy="1800000"/>
            <wp:effectExtent l="0" t="0" r="3175" b="0"/>
            <wp:docPr id="11" name="Obrázek 11" descr="Y:\FOTOBANKA 2021\PALA\21N261 Paragan Trucks s.r.o. - Iveco Daily 60C16 - Arktis 2030 + HČ\IMG_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:\FOTOBANKA 2021\PALA\21N261 Paragan Trucks s.r.o. - Iveco Daily 60C16 - Arktis 2030 + HČ\IMG_12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EE6" w:rsidSect="00C86243">
      <w:headerReference w:type="default" r:id="rId17"/>
      <w:footerReference w:type="default" r:id="rId18"/>
      <w:pgSz w:w="11906" w:h="16838"/>
      <w:pgMar w:top="720" w:right="282" w:bottom="720" w:left="28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F441" w14:textId="77777777" w:rsidR="00E6389F" w:rsidRDefault="00E6389F">
      <w:r>
        <w:separator/>
      </w:r>
    </w:p>
  </w:endnote>
  <w:endnote w:type="continuationSeparator" w:id="0">
    <w:p w14:paraId="2EE73B4C" w14:textId="77777777" w:rsidR="00E6389F" w:rsidRDefault="00E6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ndelGothic TL">
    <w:altName w:val="Gabriola"/>
    <w:charset w:val="00"/>
    <w:family w:val="decorative"/>
    <w:pitch w:val="variable"/>
    <w:sig w:usb0="00000001" w:usb1="00000048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015 T OT">
    <w:altName w:val="Times New Roman"/>
    <w:panose1 w:val="00000000000000000000"/>
    <w:charset w:val="00"/>
    <w:family w:val="auto"/>
    <w:notTrueType/>
    <w:pitch w:val="variable"/>
    <w:sig w:usb0="00000001" w:usb1="50002048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39B9" w14:textId="77777777" w:rsidR="001D70B4" w:rsidRDefault="001D70B4" w:rsidP="00CB18E3">
    <w:pPr>
      <w:pStyle w:val="Zpat"/>
      <w:ind w:firstLine="284"/>
      <w:jc w:val="center"/>
      <w:rPr>
        <w:rFonts w:ascii="Tahoma" w:hAnsi="Tahoma" w:cs="Tahoma"/>
        <w:sz w:val="14"/>
        <w:szCs w:val="14"/>
      </w:rPr>
    </w:pPr>
  </w:p>
  <w:p w14:paraId="0013C337" w14:textId="77777777" w:rsidR="00570A10" w:rsidRDefault="00570A10" w:rsidP="00570A10">
    <w:pPr>
      <w:pStyle w:val="Zpat"/>
      <w:ind w:firstLine="567"/>
      <w:jc w:val="center"/>
      <w:rPr>
        <w:rFonts w:ascii="Tahoma" w:hAnsi="Tahoma" w:cs="Tahoma"/>
        <w:sz w:val="14"/>
        <w:szCs w:val="14"/>
      </w:rPr>
    </w:pPr>
    <w:r w:rsidRPr="001D70B4">
      <w:rPr>
        <w:rFonts w:ascii="Tahoma" w:hAnsi="Tahoma" w:cs="Tahoma"/>
        <w:b/>
        <w:sz w:val="14"/>
        <w:szCs w:val="14"/>
      </w:rPr>
      <w:t>PARAGAN</w:t>
    </w:r>
    <w:r>
      <w:rPr>
        <w:rFonts w:ascii="Tahoma" w:hAnsi="Tahoma" w:cs="Tahoma"/>
        <w:b/>
        <w:sz w:val="14"/>
        <w:szCs w:val="14"/>
      </w:rPr>
      <w:t xml:space="preserve"> TRUCKS </w:t>
    </w:r>
    <w:r w:rsidRPr="001D70B4">
      <w:rPr>
        <w:rFonts w:ascii="Tahoma" w:hAnsi="Tahoma" w:cs="Tahoma"/>
        <w:b/>
        <w:sz w:val="14"/>
        <w:szCs w:val="14"/>
      </w:rPr>
      <w:t xml:space="preserve">s.r.o. </w:t>
    </w:r>
    <w:r>
      <w:rPr>
        <w:rFonts w:ascii="Tahoma" w:hAnsi="Tahoma" w:cs="Tahoma"/>
        <w:b/>
        <w:sz w:val="14"/>
        <w:szCs w:val="14"/>
      </w:rPr>
      <w:sym w:font="Symbol" w:char="F0B7"/>
    </w:r>
    <w:r>
      <w:rPr>
        <w:rFonts w:ascii="Tahoma" w:hAnsi="Tahoma" w:cs="Tahoma"/>
        <w:sz w:val="14"/>
        <w:szCs w:val="14"/>
      </w:rPr>
      <w:t xml:space="preserve"> Lipnická 351, 753 61 Hranice IV-</w:t>
    </w:r>
    <w:proofErr w:type="spellStart"/>
    <w:r>
      <w:rPr>
        <w:rFonts w:ascii="Tahoma" w:hAnsi="Tahoma" w:cs="Tahoma"/>
        <w:sz w:val="14"/>
        <w:szCs w:val="14"/>
      </w:rPr>
      <w:t>Drahotuše</w:t>
    </w:r>
    <w:proofErr w:type="spellEnd"/>
    <w:r>
      <w:rPr>
        <w:rFonts w:ascii="Tahoma" w:hAnsi="Tahoma" w:cs="Tahoma"/>
        <w:sz w:val="14"/>
        <w:szCs w:val="14"/>
      </w:rPr>
      <w:t xml:space="preserve"> </w:t>
    </w:r>
    <w:r>
      <w:rPr>
        <w:rFonts w:ascii="Tahoma" w:hAnsi="Tahoma" w:cs="Tahoma"/>
        <w:sz w:val="14"/>
        <w:szCs w:val="14"/>
      </w:rPr>
      <w:sym w:font="Symbol" w:char="F0B7"/>
    </w:r>
    <w:r>
      <w:rPr>
        <w:rFonts w:ascii="Tahoma" w:hAnsi="Tahoma" w:cs="Tahoma"/>
        <w:sz w:val="14"/>
        <w:szCs w:val="14"/>
      </w:rPr>
      <w:t xml:space="preserve"> IČ 09728562</w:t>
    </w:r>
    <w:r>
      <w:rPr>
        <w:rFonts w:ascii="Tahoma" w:hAnsi="Tahoma" w:cs="Tahoma"/>
        <w:sz w:val="14"/>
        <w:szCs w:val="14"/>
      </w:rPr>
      <w:sym w:font="Symbol" w:char="F0B7"/>
    </w:r>
    <w:r>
      <w:rPr>
        <w:rFonts w:ascii="Tahoma" w:hAnsi="Tahoma" w:cs="Tahoma"/>
        <w:sz w:val="14"/>
        <w:szCs w:val="14"/>
      </w:rPr>
      <w:t xml:space="preserve"> DIČ CZ09728562</w:t>
    </w:r>
  </w:p>
  <w:p w14:paraId="1134C071" w14:textId="77777777" w:rsidR="00570A10" w:rsidRDefault="00570A10" w:rsidP="00570A10">
    <w:pPr>
      <w:pStyle w:val="Zpat"/>
      <w:ind w:firstLine="567"/>
      <w:jc w:val="center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 xml:space="preserve">Tel.: 581 698 721 </w:t>
    </w:r>
    <w:r>
      <w:rPr>
        <w:rFonts w:ascii="Tahoma" w:hAnsi="Tahoma" w:cs="Tahoma"/>
        <w:sz w:val="14"/>
        <w:szCs w:val="14"/>
      </w:rPr>
      <w:sym w:font="Symbol" w:char="F0B7"/>
    </w:r>
    <w:r>
      <w:rPr>
        <w:rFonts w:ascii="Tahoma" w:hAnsi="Tahoma" w:cs="Tahoma"/>
        <w:sz w:val="14"/>
        <w:szCs w:val="14"/>
      </w:rPr>
      <w:t xml:space="preserve"> email: paragan</w:t>
    </w:r>
    <w:r w:rsidRPr="002C1024">
      <w:rPr>
        <w:rFonts w:ascii="Tahoma" w:hAnsi="Tahoma" w:cs="Tahoma"/>
        <w:sz w:val="14"/>
        <w:szCs w:val="14"/>
      </w:rPr>
      <w:t>@paragan.cz</w:t>
    </w:r>
    <w:r>
      <w:rPr>
        <w:rFonts w:ascii="Tahoma" w:hAnsi="Tahoma" w:cs="Tahoma"/>
        <w:sz w:val="14"/>
        <w:szCs w:val="14"/>
      </w:rPr>
      <w:t xml:space="preserve"> </w:t>
    </w:r>
    <w:r>
      <w:rPr>
        <w:rFonts w:ascii="Tahoma" w:hAnsi="Tahoma" w:cs="Tahoma"/>
        <w:sz w:val="14"/>
        <w:szCs w:val="14"/>
      </w:rPr>
      <w:sym w:font="Symbol" w:char="F0B7"/>
    </w:r>
    <w:r>
      <w:rPr>
        <w:rFonts w:ascii="Tahoma" w:hAnsi="Tahoma" w:cs="Tahoma"/>
        <w:sz w:val="14"/>
        <w:szCs w:val="14"/>
      </w:rPr>
      <w:t xml:space="preserve"> </w:t>
    </w:r>
    <w:r w:rsidRPr="002C1024">
      <w:rPr>
        <w:rFonts w:ascii="Tahoma" w:hAnsi="Tahoma" w:cs="Tahoma"/>
        <w:sz w:val="14"/>
        <w:szCs w:val="14"/>
      </w:rPr>
      <w:t>www.</w:t>
    </w:r>
    <w:r>
      <w:rPr>
        <w:rFonts w:ascii="Tahoma" w:hAnsi="Tahoma" w:cs="Tahoma"/>
        <w:sz w:val="14"/>
        <w:szCs w:val="14"/>
      </w:rPr>
      <w:t>paragan.cz</w:t>
    </w:r>
  </w:p>
  <w:p w14:paraId="2FC77004" w14:textId="77777777" w:rsidR="00570A10" w:rsidRPr="00BD1898" w:rsidRDefault="00570A10" w:rsidP="00570A10">
    <w:pPr>
      <w:pStyle w:val="Zpat"/>
      <w:ind w:firstLine="567"/>
      <w:jc w:val="center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Registrace u Krajského soudu v Ostravě, oddíl C, vložka 84053, zapsáno dne 1.1.2021</w:t>
    </w:r>
  </w:p>
  <w:p w14:paraId="11211D18" w14:textId="77777777" w:rsidR="00570A10" w:rsidRDefault="00570A10" w:rsidP="00570A10">
    <w:pPr>
      <w:pStyle w:val="Zpat"/>
      <w:tabs>
        <w:tab w:val="clear" w:pos="4536"/>
      </w:tabs>
      <w:ind w:firstLine="567"/>
      <w:jc w:val="center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 xml:space="preserve">Bankovní spojení: Komerční banka, </w:t>
    </w:r>
    <w:proofErr w:type="spellStart"/>
    <w:r>
      <w:rPr>
        <w:rFonts w:ascii="Tahoma" w:hAnsi="Tahoma" w:cs="Tahoma"/>
        <w:sz w:val="14"/>
        <w:szCs w:val="14"/>
      </w:rPr>
      <w:t>č.ú</w:t>
    </w:r>
    <w:proofErr w:type="spellEnd"/>
    <w:r>
      <w:rPr>
        <w:rFonts w:ascii="Tahoma" w:hAnsi="Tahoma" w:cs="Tahoma"/>
        <w:sz w:val="14"/>
        <w:szCs w:val="14"/>
      </w:rPr>
      <w:t>.: 5080257/0100</w:t>
    </w:r>
  </w:p>
  <w:p w14:paraId="6D90BC88" w14:textId="56E73CC9" w:rsidR="002C1024" w:rsidRDefault="002C1024" w:rsidP="00570A10">
    <w:pPr>
      <w:pStyle w:val="Zpat"/>
      <w:ind w:firstLine="567"/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6635" w14:textId="77777777" w:rsidR="00E6389F" w:rsidRDefault="00E6389F">
      <w:r>
        <w:separator/>
      </w:r>
    </w:p>
  </w:footnote>
  <w:footnote w:type="continuationSeparator" w:id="0">
    <w:p w14:paraId="47B883D8" w14:textId="77777777" w:rsidR="00E6389F" w:rsidRDefault="00E6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8086" w14:textId="1317FFF3" w:rsidR="001D70B4" w:rsidRDefault="00570A10" w:rsidP="00CB18E3">
    <w:pPr>
      <w:pStyle w:val="Zhlav"/>
      <w:tabs>
        <w:tab w:val="clear" w:pos="4536"/>
      </w:tabs>
      <w:jc w:val="right"/>
    </w:pPr>
    <w:r>
      <w:rPr>
        <w:noProof/>
      </w:rPr>
      <w:drawing>
        <wp:inline distT="0" distB="0" distL="0" distR="0" wp14:anchorId="7ECC178D" wp14:editId="1E0A7ADC">
          <wp:extent cx="7200900" cy="157670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1576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89F"/>
    <w:multiLevelType w:val="hybridMultilevel"/>
    <w:tmpl w:val="E04C5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152F4"/>
    <w:multiLevelType w:val="hybridMultilevel"/>
    <w:tmpl w:val="CEA664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367EA"/>
    <w:multiLevelType w:val="hybridMultilevel"/>
    <w:tmpl w:val="6E58B0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32C1B"/>
    <w:multiLevelType w:val="hybridMultilevel"/>
    <w:tmpl w:val="C46A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E1917"/>
    <w:multiLevelType w:val="singleLevel"/>
    <w:tmpl w:val="575CBE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0202250"/>
    <w:multiLevelType w:val="hybridMultilevel"/>
    <w:tmpl w:val="9FF87A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B588E"/>
    <w:multiLevelType w:val="singleLevel"/>
    <w:tmpl w:val="29FAB3BA"/>
    <w:lvl w:ilvl="0">
      <w:start w:val="1"/>
      <w:numFmt w:val="upperLetter"/>
      <w:lvlText w:val="%1)"/>
      <w:lvlJc w:val="left"/>
      <w:pPr>
        <w:tabs>
          <w:tab w:val="num" w:pos="1206"/>
        </w:tabs>
        <w:ind w:left="1206" w:hanging="360"/>
      </w:pPr>
      <w:rPr>
        <w:rFonts w:hint="default"/>
      </w:rPr>
    </w:lvl>
  </w:abstractNum>
  <w:abstractNum w:abstractNumId="7" w15:restartNumberingAfterBreak="0">
    <w:nsid w:val="2ABD4D4A"/>
    <w:multiLevelType w:val="hybridMultilevel"/>
    <w:tmpl w:val="D48A35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10E0E"/>
    <w:multiLevelType w:val="singleLevel"/>
    <w:tmpl w:val="ADE23D24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</w:abstractNum>
  <w:abstractNum w:abstractNumId="9" w15:restartNumberingAfterBreak="0">
    <w:nsid w:val="37660987"/>
    <w:multiLevelType w:val="hybridMultilevel"/>
    <w:tmpl w:val="6D9C9C90"/>
    <w:lvl w:ilvl="0" w:tplc="C6AC428A">
      <w:start w:val="1"/>
      <w:numFmt w:val="bullet"/>
      <w:lvlText w:val="»"/>
      <w:lvlJc w:val="left"/>
      <w:pPr>
        <w:ind w:left="720" w:hanging="360"/>
      </w:pPr>
      <w:rPr>
        <w:rFonts w:ascii="HandelGothic TL" w:hAnsi="HandelGothic T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139A8"/>
    <w:multiLevelType w:val="hybridMultilevel"/>
    <w:tmpl w:val="EBB2A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DF1F13"/>
    <w:multiLevelType w:val="hybridMultilevel"/>
    <w:tmpl w:val="6BF041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246A5E"/>
    <w:multiLevelType w:val="singleLevel"/>
    <w:tmpl w:val="D8805A86"/>
    <w:lvl w:ilvl="0">
      <w:start w:val="1"/>
      <w:numFmt w:val="upperLetter"/>
      <w:lvlText w:val="%1)"/>
      <w:lvlJc w:val="left"/>
      <w:pPr>
        <w:tabs>
          <w:tab w:val="num" w:pos="1221"/>
        </w:tabs>
        <w:ind w:left="1221" w:hanging="360"/>
      </w:pPr>
      <w:rPr>
        <w:rFonts w:hint="default"/>
      </w:rPr>
    </w:lvl>
  </w:abstractNum>
  <w:num w:numId="1" w16cid:durableId="769744852">
    <w:abstractNumId w:val="4"/>
  </w:num>
  <w:num w:numId="2" w16cid:durableId="1144737951">
    <w:abstractNumId w:val="8"/>
  </w:num>
  <w:num w:numId="3" w16cid:durableId="1015688797">
    <w:abstractNumId w:val="6"/>
  </w:num>
  <w:num w:numId="4" w16cid:durableId="646012698">
    <w:abstractNumId w:val="12"/>
  </w:num>
  <w:num w:numId="5" w16cid:durableId="387270251">
    <w:abstractNumId w:val="11"/>
  </w:num>
  <w:num w:numId="6" w16cid:durableId="1931615700">
    <w:abstractNumId w:val="3"/>
  </w:num>
  <w:num w:numId="7" w16cid:durableId="1275286165">
    <w:abstractNumId w:val="2"/>
  </w:num>
  <w:num w:numId="8" w16cid:durableId="1248467327">
    <w:abstractNumId w:val="0"/>
  </w:num>
  <w:num w:numId="9" w16cid:durableId="1193153422">
    <w:abstractNumId w:val="5"/>
  </w:num>
  <w:num w:numId="10" w16cid:durableId="1524513494">
    <w:abstractNumId w:val="7"/>
  </w:num>
  <w:num w:numId="11" w16cid:durableId="436950903">
    <w:abstractNumId w:val="1"/>
  </w:num>
  <w:num w:numId="12" w16cid:durableId="1993755017">
    <w:abstractNumId w:val="10"/>
  </w:num>
  <w:num w:numId="13" w16cid:durableId="1353267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06"/>
    <w:rsid w:val="000018AF"/>
    <w:rsid w:val="000051CE"/>
    <w:rsid w:val="00020FC1"/>
    <w:rsid w:val="0002291F"/>
    <w:rsid w:val="0002452B"/>
    <w:rsid w:val="00032B03"/>
    <w:rsid w:val="0004037B"/>
    <w:rsid w:val="00043CBF"/>
    <w:rsid w:val="00047D7C"/>
    <w:rsid w:val="00064778"/>
    <w:rsid w:val="000666E3"/>
    <w:rsid w:val="0008127F"/>
    <w:rsid w:val="00090451"/>
    <w:rsid w:val="00094E3C"/>
    <w:rsid w:val="000A2157"/>
    <w:rsid w:val="000A232D"/>
    <w:rsid w:val="000A2915"/>
    <w:rsid w:val="000B1E2B"/>
    <w:rsid w:val="000B2B21"/>
    <w:rsid w:val="000B5562"/>
    <w:rsid w:val="000C072E"/>
    <w:rsid w:val="000D2096"/>
    <w:rsid w:val="000D38E5"/>
    <w:rsid w:val="000D7922"/>
    <w:rsid w:val="000F2BD0"/>
    <w:rsid w:val="00110D34"/>
    <w:rsid w:val="00111E07"/>
    <w:rsid w:val="00116C3A"/>
    <w:rsid w:val="00127A47"/>
    <w:rsid w:val="00153147"/>
    <w:rsid w:val="00153459"/>
    <w:rsid w:val="001601AF"/>
    <w:rsid w:val="00161C01"/>
    <w:rsid w:val="0017345B"/>
    <w:rsid w:val="00180A1A"/>
    <w:rsid w:val="001913F8"/>
    <w:rsid w:val="0019246D"/>
    <w:rsid w:val="001958A2"/>
    <w:rsid w:val="001966CD"/>
    <w:rsid w:val="00196E59"/>
    <w:rsid w:val="00197A91"/>
    <w:rsid w:val="001A33BF"/>
    <w:rsid w:val="001A380A"/>
    <w:rsid w:val="001B0FF2"/>
    <w:rsid w:val="001B1683"/>
    <w:rsid w:val="001C5DE4"/>
    <w:rsid w:val="001D3188"/>
    <w:rsid w:val="001D5676"/>
    <w:rsid w:val="001D70B4"/>
    <w:rsid w:val="001E61C5"/>
    <w:rsid w:val="001F523E"/>
    <w:rsid w:val="001F5FE6"/>
    <w:rsid w:val="0020207C"/>
    <w:rsid w:val="002220C8"/>
    <w:rsid w:val="00227D8F"/>
    <w:rsid w:val="00233618"/>
    <w:rsid w:val="00243E3A"/>
    <w:rsid w:val="00245816"/>
    <w:rsid w:val="00246A29"/>
    <w:rsid w:val="00255FA9"/>
    <w:rsid w:val="00262F8F"/>
    <w:rsid w:val="00272823"/>
    <w:rsid w:val="00293D75"/>
    <w:rsid w:val="002A0166"/>
    <w:rsid w:val="002A2DBF"/>
    <w:rsid w:val="002B0B7C"/>
    <w:rsid w:val="002B180A"/>
    <w:rsid w:val="002B2385"/>
    <w:rsid w:val="002C1024"/>
    <w:rsid w:val="002C2C99"/>
    <w:rsid w:val="002D36BC"/>
    <w:rsid w:val="002D57B2"/>
    <w:rsid w:val="002E76AC"/>
    <w:rsid w:val="002E7CD4"/>
    <w:rsid w:val="00303B56"/>
    <w:rsid w:val="0031253C"/>
    <w:rsid w:val="0031380B"/>
    <w:rsid w:val="00314C54"/>
    <w:rsid w:val="0031555A"/>
    <w:rsid w:val="00316641"/>
    <w:rsid w:val="003205A6"/>
    <w:rsid w:val="003359C5"/>
    <w:rsid w:val="0035214A"/>
    <w:rsid w:val="0036690B"/>
    <w:rsid w:val="003941B4"/>
    <w:rsid w:val="003A641D"/>
    <w:rsid w:val="003C03E3"/>
    <w:rsid w:val="003C14D4"/>
    <w:rsid w:val="003C7CF3"/>
    <w:rsid w:val="003D16A4"/>
    <w:rsid w:val="003D215E"/>
    <w:rsid w:val="003F2744"/>
    <w:rsid w:val="00400344"/>
    <w:rsid w:val="0040702C"/>
    <w:rsid w:val="00407F74"/>
    <w:rsid w:val="00414369"/>
    <w:rsid w:val="00420F9D"/>
    <w:rsid w:val="00422B6E"/>
    <w:rsid w:val="00427213"/>
    <w:rsid w:val="00440577"/>
    <w:rsid w:val="00442BBE"/>
    <w:rsid w:val="004512E4"/>
    <w:rsid w:val="00451D0E"/>
    <w:rsid w:val="00452E1E"/>
    <w:rsid w:val="00455C8D"/>
    <w:rsid w:val="00466FE8"/>
    <w:rsid w:val="00476826"/>
    <w:rsid w:val="00482D3F"/>
    <w:rsid w:val="00492FB4"/>
    <w:rsid w:val="004953E0"/>
    <w:rsid w:val="004A0DA3"/>
    <w:rsid w:val="004C183A"/>
    <w:rsid w:val="004C68D5"/>
    <w:rsid w:val="004D0B8A"/>
    <w:rsid w:val="004F4D9E"/>
    <w:rsid w:val="004F6E25"/>
    <w:rsid w:val="004F746D"/>
    <w:rsid w:val="00521744"/>
    <w:rsid w:val="00523F03"/>
    <w:rsid w:val="00525B32"/>
    <w:rsid w:val="00527A21"/>
    <w:rsid w:val="005425E8"/>
    <w:rsid w:val="00560278"/>
    <w:rsid w:val="00561934"/>
    <w:rsid w:val="00565E51"/>
    <w:rsid w:val="00567A8C"/>
    <w:rsid w:val="00570A10"/>
    <w:rsid w:val="0057220A"/>
    <w:rsid w:val="00582B2E"/>
    <w:rsid w:val="005A21D2"/>
    <w:rsid w:val="005A3893"/>
    <w:rsid w:val="005B2F93"/>
    <w:rsid w:val="005B52CB"/>
    <w:rsid w:val="005C71A7"/>
    <w:rsid w:val="005D3F91"/>
    <w:rsid w:val="005D49E3"/>
    <w:rsid w:val="005D7032"/>
    <w:rsid w:val="005D751C"/>
    <w:rsid w:val="005E5856"/>
    <w:rsid w:val="005E6434"/>
    <w:rsid w:val="0060253E"/>
    <w:rsid w:val="00615041"/>
    <w:rsid w:val="0062677D"/>
    <w:rsid w:val="006320D5"/>
    <w:rsid w:val="00663DEC"/>
    <w:rsid w:val="006733D4"/>
    <w:rsid w:val="00676D06"/>
    <w:rsid w:val="00686C87"/>
    <w:rsid w:val="00693FAD"/>
    <w:rsid w:val="00695C1F"/>
    <w:rsid w:val="00697E0D"/>
    <w:rsid w:val="006A693D"/>
    <w:rsid w:val="006B3F52"/>
    <w:rsid w:val="006C609E"/>
    <w:rsid w:val="006C6D11"/>
    <w:rsid w:val="006F07A9"/>
    <w:rsid w:val="007023F7"/>
    <w:rsid w:val="00706EDF"/>
    <w:rsid w:val="0071311E"/>
    <w:rsid w:val="00726C12"/>
    <w:rsid w:val="0073234A"/>
    <w:rsid w:val="0073259E"/>
    <w:rsid w:val="007565E1"/>
    <w:rsid w:val="00764DAC"/>
    <w:rsid w:val="00773AAE"/>
    <w:rsid w:val="00784305"/>
    <w:rsid w:val="00785247"/>
    <w:rsid w:val="00793D27"/>
    <w:rsid w:val="00793DED"/>
    <w:rsid w:val="00796DE8"/>
    <w:rsid w:val="007A6747"/>
    <w:rsid w:val="007B32E9"/>
    <w:rsid w:val="007B49CC"/>
    <w:rsid w:val="007C4094"/>
    <w:rsid w:val="007C65A0"/>
    <w:rsid w:val="007D4396"/>
    <w:rsid w:val="007F301D"/>
    <w:rsid w:val="00813B8A"/>
    <w:rsid w:val="00814978"/>
    <w:rsid w:val="00816CDF"/>
    <w:rsid w:val="008221BF"/>
    <w:rsid w:val="00823219"/>
    <w:rsid w:val="00827716"/>
    <w:rsid w:val="00841FB8"/>
    <w:rsid w:val="008446A7"/>
    <w:rsid w:val="00880210"/>
    <w:rsid w:val="00880960"/>
    <w:rsid w:val="008B143E"/>
    <w:rsid w:val="008B6583"/>
    <w:rsid w:val="008C0111"/>
    <w:rsid w:val="008D0AE3"/>
    <w:rsid w:val="008D2F97"/>
    <w:rsid w:val="008D3460"/>
    <w:rsid w:val="008F3F17"/>
    <w:rsid w:val="008F6740"/>
    <w:rsid w:val="00911B01"/>
    <w:rsid w:val="00911FE2"/>
    <w:rsid w:val="00912F17"/>
    <w:rsid w:val="00914FC8"/>
    <w:rsid w:val="00924989"/>
    <w:rsid w:val="009263AE"/>
    <w:rsid w:val="00930964"/>
    <w:rsid w:val="00930C92"/>
    <w:rsid w:val="0093418D"/>
    <w:rsid w:val="0093435B"/>
    <w:rsid w:val="009347AD"/>
    <w:rsid w:val="009359AA"/>
    <w:rsid w:val="00970213"/>
    <w:rsid w:val="00976A0C"/>
    <w:rsid w:val="00994B9B"/>
    <w:rsid w:val="009966FC"/>
    <w:rsid w:val="009A50A9"/>
    <w:rsid w:val="009B22D4"/>
    <w:rsid w:val="009B7F64"/>
    <w:rsid w:val="009C4156"/>
    <w:rsid w:val="009E3D4D"/>
    <w:rsid w:val="009E3EE9"/>
    <w:rsid w:val="009F0117"/>
    <w:rsid w:val="00A11845"/>
    <w:rsid w:val="00A14042"/>
    <w:rsid w:val="00A1567C"/>
    <w:rsid w:val="00A27B58"/>
    <w:rsid w:val="00A31F58"/>
    <w:rsid w:val="00A361F5"/>
    <w:rsid w:val="00A36227"/>
    <w:rsid w:val="00A501B0"/>
    <w:rsid w:val="00A705EB"/>
    <w:rsid w:val="00A85268"/>
    <w:rsid w:val="00A927E0"/>
    <w:rsid w:val="00AA19B7"/>
    <w:rsid w:val="00AB52F9"/>
    <w:rsid w:val="00AD290D"/>
    <w:rsid w:val="00AD7C02"/>
    <w:rsid w:val="00AE119E"/>
    <w:rsid w:val="00AF08CC"/>
    <w:rsid w:val="00B07FBB"/>
    <w:rsid w:val="00B20025"/>
    <w:rsid w:val="00B304E2"/>
    <w:rsid w:val="00B415CF"/>
    <w:rsid w:val="00B509D8"/>
    <w:rsid w:val="00B5453E"/>
    <w:rsid w:val="00B54A66"/>
    <w:rsid w:val="00B61361"/>
    <w:rsid w:val="00B61D89"/>
    <w:rsid w:val="00B676D3"/>
    <w:rsid w:val="00B71F6E"/>
    <w:rsid w:val="00B948FC"/>
    <w:rsid w:val="00B978DC"/>
    <w:rsid w:val="00BA3714"/>
    <w:rsid w:val="00BA4730"/>
    <w:rsid w:val="00BC45BF"/>
    <w:rsid w:val="00BC700E"/>
    <w:rsid w:val="00BD06DD"/>
    <w:rsid w:val="00BD1898"/>
    <w:rsid w:val="00BD30FC"/>
    <w:rsid w:val="00BD4F4F"/>
    <w:rsid w:val="00BD59C3"/>
    <w:rsid w:val="00BD5C6E"/>
    <w:rsid w:val="00BE3655"/>
    <w:rsid w:val="00BF66A2"/>
    <w:rsid w:val="00C03183"/>
    <w:rsid w:val="00C05AE0"/>
    <w:rsid w:val="00C12B5C"/>
    <w:rsid w:val="00C13EAC"/>
    <w:rsid w:val="00C242E5"/>
    <w:rsid w:val="00C27CB7"/>
    <w:rsid w:val="00C52644"/>
    <w:rsid w:val="00C526FD"/>
    <w:rsid w:val="00C54F7B"/>
    <w:rsid w:val="00C632C3"/>
    <w:rsid w:val="00C66E37"/>
    <w:rsid w:val="00C7367B"/>
    <w:rsid w:val="00C818CC"/>
    <w:rsid w:val="00C86243"/>
    <w:rsid w:val="00C86AA6"/>
    <w:rsid w:val="00C93E46"/>
    <w:rsid w:val="00CA39A8"/>
    <w:rsid w:val="00CB18E3"/>
    <w:rsid w:val="00CB2EE6"/>
    <w:rsid w:val="00CC6718"/>
    <w:rsid w:val="00CD0F94"/>
    <w:rsid w:val="00CD14EB"/>
    <w:rsid w:val="00CE2548"/>
    <w:rsid w:val="00CF453F"/>
    <w:rsid w:val="00D03A57"/>
    <w:rsid w:val="00D0496E"/>
    <w:rsid w:val="00D07DD2"/>
    <w:rsid w:val="00D120BA"/>
    <w:rsid w:val="00D149C0"/>
    <w:rsid w:val="00D164A7"/>
    <w:rsid w:val="00D24816"/>
    <w:rsid w:val="00D269EC"/>
    <w:rsid w:val="00D31BE0"/>
    <w:rsid w:val="00D34B19"/>
    <w:rsid w:val="00D452DA"/>
    <w:rsid w:val="00D479D9"/>
    <w:rsid w:val="00D544C4"/>
    <w:rsid w:val="00D60A73"/>
    <w:rsid w:val="00D65773"/>
    <w:rsid w:val="00D67067"/>
    <w:rsid w:val="00D8043F"/>
    <w:rsid w:val="00D85CB4"/>
    <w:rsid w:val="00D86B8B"/>
    <w:rsid w:val="00D92C3F"/>
    <w:rsid w:val="00DB6C59"/>
    <w:rsid w:val="00DC4818"/>
    <w:rsid w:val="00DD3899"/>
    <w:rsid w:val="00DD45C2"/>
    <w:rsid w:val="00DE4E1B"/>
    <w:rsid w:val="00DF4D1D"/>
    <w:rsid w:val="00DF7A47"/>
    <w:rsid w:val="00DF7E35"/>
    <w:rsid w:val="00E06A86"/>
    <w:rsid w:val="00E06D4D"/>
    <w:rsid w:val="00E560F7"/>
    <w:rsid w:val="00E60C85"/>
    <w:rsid w:val="00E62354"/>
    <w:rsid w:val="00E6389F"/>
    <w:rsid w:val="00E732B3"/>
    <w:rsid w:val="00E81C1A"/>
    <w:rsid w:val="00E95E98"/>
    <w:rsid w:val="00EB1A94"/>
    <w:rsid w:val="00EC4AB7"/>
    <w:rsid w:val="00EC55CD"/>
    <w:rsid w:val="00EC7952"/>
    <w:rsid w:val="00ED45AA"/>
    <w:rsid w:val="00EE157D"/>
    <w:rsid w:val="00EE1CFD"/>
    <w:rsid w:val="00EF33B0"/>
    <w:rsid w:val="00EF3EF9"/>
    <w:rsid w:val="00EF673F"/>
    <w:rsid w:val="00F0183E"/>
    <w:rsid w:val="00F01C03"/>
    <w:rsid w:val="00F06E54"/>
    <w:rsid w:val="00F108CE"/>
    <w:rsid w:val="00F11657"/>
    <w:rsid w:val="00F11822"/>
    <w:rsid w:val="00F11E7B"/>
    <w:rsid w:val="00F26EC3"/>
    <w:rsid w:val="00F27436"/>
    <w:rsid w:val="00F36C1B"/>
    <w:rsid w:val="00F3763E"/>
    <w:rsid w:val="00F45A4F"/>
    <w:rsid w:val="00F63259"/>
    <w:rsid w:val="00F75F38"/>
    <w:rsid w:val="00F8251E"/>
    <w:rsid w:val="00F83535"/>
    <w:rsid w:val="00F87E9F"/>
    <w:rsid w:val="00F94AB7"/>
    <w:rsid w:val="00FA63C4"/>
    <w:rsid w:val="00FB58DE"/>
    <w:rsid w:val="00FD1315"/>
    <w:rsid w:val="00FD1BF7"/>
    <w:rsid w:val="00FD3696"/>
    <w:rsid w:val="00FD6398"/>
    <w:rsid w:val="00FE5B97"/>
    <w:rsid w:val="00FF0530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1B1D2"/>
  <w15:docId w15:val="{C148FF24-0C73-431D-9EF7-5D496DF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70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0702C"/>
    <w:pPr>
      <w:tabs>
        <w:tab w:val="center" w:pos="4536"/>
        <w:tab w:val="right" w:pos="9072"/>
      </w:tabs>
    </w:pPr>
  </w:style>
  <w:style w:type="character" w:styleId="Hypertextovodkaz">
    <w:name w:val="Hyperlink"/>
    <w:rsid w:val="004070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1F6E"/>
    <w:pPr>
      <w:ind w:left="708"/>
    </w:pPr>
  </w:style>
  <w:style w:type="paragraph" w:styleId="Textbubliny">
    <w:name w:val="Balloon Text"/>
    <w:basedOn w:val="Normln"/>
    <w:link w:val="TextbublinyChar"/>
    <w:rsid w:val="00525B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25B3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3A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Normlntabulka"/>
    <w:rsid w:val="002A0166"/>
    <w:tblPr/>
  </w:style>
  <w:style w:type="table" w:styleId="Moderntabulka">
    <w:name w:val="Table Contemporary"/>
    <w:basedOn w:val="Normlntabulka"/>
    <w:rsid w:val="002A016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ZpatChar">
    <w:name w:val="Zápatí Char"/>
    <w:basedOn w:val="Standardnpsmoodstavce"/>
    <w:link w:val="Zpat"/>
    <w:rsid w:val="00570A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0888-ADA8-4D25-A932-49ADDAEB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TopArt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cp:lastModifiedBy>Jiri</cp:lastModifiedBy>
  <cp:revision>2</cp:revision>
  <cp:lastPrinted>2021-01-12T08:56:00Z</cp:lastPrinted>
  <dcterms:created xsi:type="dcterms:W3CDTF">2022-11-15T12:11:00Z</dcterms:created>
  <dcterms:modified xsi:type="dcterms:W3CDTF">2022-11-15T12:11:00Z</dcterms:modified>
</cp:coreProperties>
</file>